
<file path=[Content_Types].xml><?xml version="1.0" encoding="utf-8"?>
<Types xmlns="http://schemas.openxmlformats.org/package/2006/content-types">
  <Default Extension="xml" ContentType="application/xml"/>
  <Default Extension="jpeg" ContentType="image/jpeg"/>
  <Default Extension="JPG" ContentType="image/.jpg"/>
  <Default Extension="png" ContentType="image/png"/>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footer13.xml" ContentType="application/vnd.openxmlformats-officedocument.wordprocessingml.footer+xml"/>
  <Override PartName="/word/footer14.xml" ContentType="application/vnd.openxmlformats-officedocument.wordprocessingml.footer+xml"/>
  <Override PartName="/word/footer15.xml" ContentType="application/vnd.openxmlformats-officedocument.wordprocessingml.footer+xml"/>
  <Override PartName="/word/footer16.xml" ContentType="application/vnd.openxmlformats-officedocument.wordprocessingml.footer+xml"/>
  <Override PartName="/word/footer17.xml" ContentType="application/vnd.openxmlformats-officedocument.wordprocessingml.footer+xml"/>
  <Override PartName="/word/footer18.xml" ContentType="application/vnd.openxmlformats-officedocument.wordprocessingml.footer+xml"/>
  <Override PartName="/word/footer19.xml" ContentType="application/vnd.openxmlformats-officedocument.wordprocessingml.footer+xml"/>
  <Override PartName="/word/footer2.xml" ContentType="application/vnd.openxmlformats-officedocument.wordprocessingml.footer+xml"/>
  <Override PartName="/word/footer20.xml" ContentType="application/vnd.openxmlformats-officedocument.wordprocessingml.footer+xml"/>
  <Override PartName="/word/footer21.xml" ContentType="application/vnd.openxmlformats-officedocument.wordprocessingml.footer+xml"/>
  <Override PartName="/word/footer22.xml" ContentType="application/vnd.openxmlformats-officedocument.wordprocessingml.footer+xml"/>
  <Override PartName="/word/footer23.xml" ContentType="application/vnd.openxmlformats-officedocument.wordprocessingml.footer+xml"/>
  <Override PartName="/word/footer24.xml" ContentType="application/vnd.openxmlformats-officedocument.wordprocessingml.footer+xml"/>
  <Override PartName="/word/footer25.xml" ContentType="application/vnd.openxmlformats-officedocument.wordprocessingml.footer+xml"/>
  <Override PartName="/word/footer26.xml" ContentType="application/vnd.openxmlformats-officedocument.wordprocessingml.footer+xml"/>
  <Override PartName="/word/footer27.xml" ContentType="application/vnd.openxmlformats-officedocument.wordprocessingml.footer+xml"/>
  <Override PartName="/word/footer28.xml" ContentType="application/vnd.openxmlformats-officedocument.wordprocessingml.footer+xml"/>
  <Override PartName="/word/footer29.xml" ContentType="application/vnd.openxmlformats-officedocument.wordprocessingml.footer+xml"/>
  <Override PartName="/word/footer3.xml" ContentType="application/vnd.openxmlformats-officedocument.wordprocessingml.footer+xml"/>
  <Override PartName="/word/footer30.xml" ContentType="application/vnd.openxmlformats-officedocument.wordprocessingml.footer+xml"/>
  <Override PartName="/word/footer31.xml" ContentType="application/vnd.openxmlformats-officedocument.wordprocessingml.footer+xml"/>
  <Override PartName="/word/footer32.xml" ContentType="application/vnd.openxmlformats-officedocument.wordprocessingml.footer+xml"/>
  <Override PartName="/word/footer33.xml" ContentType="application/vnd.openxmlformats-officedocument.wordprocessingml.footer+xml"/>
  <Override PartName="/word/footer34.xml" ContentType="application/vnd.openxmlformats-officedocument.wordprocessingml.footer+xml"/>
  <Override PartName="/word/footer35.xml" ContentType="application/vnd.openxmlformats-officedocument.wordprocessingml.footer+xml"/>
  <Override PartName="/word/footer36.xml" ContentType="application/vnd.openxmlformats-officedocument.wordprocessingml.footer+xml"/>
  <Override PartName="/word/footer37.xml" ContentType="application/vnd.openxmlformats-officedocument.wordprocessingml.footer+xml"/>
  <Override PartName="/word/footer38.xml" ContentType="application/vnd.openxmlformats-officedocument.wordprocessingml.footer+xml"/>
  <Override PartName="/word/footer39.xml" ContentType="application/vnd.openxmlformats-officedocument.wordprocessingml.footer+xml"/>
  <Override PartName="/word/footer4.xml" ContentType="application/vnd.openxmlformats-officedocument.wordprocessingml.footer+xml"/>
  <Override PartName="/word/footer40.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26A0D73">
      <w:pPr>
        <w:spacing w:line="253" w:lineRule="auto"/>
        <w:rPr>
          <w:rFonts w:ascii="Arial"/>
          <w:sz w:val="21"/>
        </w:rPr>
      </w:pPr>
      <w:bookmarkStart w:id="29" w:name="_GoBack"/>
      <w:bookmarkEnd w:id="29"/>
    </w:p>
    <w:p w14:paraId="0FBC8C8E">
      <w:pPr>
        <w:spacing w:line="286" w:lineRule="auto"/>
        <w:rPr>
          <w:rFonts w:ascii="Arial"/>
          <w:sz w:val="21"/>
        </w:rPr>
      </w:pPr>
    </w:p>
    <w:p w14:paraId="02D4B0F7">
      <w:pPr>
        <w:spacing w:before="98" w:line="221" w:lineRule="auto"/>
        <w:ind w:left="4893"/>
        <w:rPr>
          <w:rFonts w:ascii="Times New Roman" w:hAnsi="Times New Roman" w:eastAsia="Times New Roman" w:cs="Times New Roman"/>
          <w:sz w:val="30"/>
          <w:szCs w:val="30"/>
        </w:rPr>
      </w:pPr>
      <w:r>
        <w:rPr>
          <w:rFonts w:ascii="黑体" w:hAnsi="黑体" w:eastAsia="黑体" w:cs="黑体"/>
          <w:spacing w:val="-3"/>
          <w:sz w:val="30"/>
          <w:szCs w:val="30"/>
        </w:rPr>
        <w:t>编号：</w:t>
      </w:r>
      <w:r>
        <w:rPr>
          <w:rFonts w:ascii="Times New Roman" w:hAnsi="Times New Roman" w:eastAsia="Times New Roman" w:cs="Times New Roman"/>
          <w:spacing w:val="-3"/>
          <w:sz w:val="30"/>
          <w:szCs w:val="30"/>
        </w:rPr>
        <w:t>CNCA-N-009:2025</w:t>
      </w:r>
    </w:p>
    <w:p w14:paraId="662FECA6">
      <w:pPr>
        <w:spacing w:line="250" w:lineRule="auto"/>
        <w:rPr>
          <w:rFonts w:ascii="Arial"/>
          <w:sz w:val="21"/>
        </w:rPr>
      </w:pPr>
    </w:p>
    <w:p w14:paraId="17CC75CD">
      <w:pPr>
        <w:spacing w:line="251" w:lineRule="auto"/>
        <w:rPr>
          <w:rFonts w:ascii="Arial"/>
          <w:sz w:val="21"/>
        </w:rPr>
      </w:pPr>
    </w:p>
    <w:p w14:paraId="149FDC52">
      <w:pPr>
        <w:spacing w:line="251" w:lineRule="auto"/>
        <w:rPr>
          <w:rFonts w:ascii="Arial"/>
          <w:sz w:val="21"/>
        </w:rPr>
      </w:pPr>
    </w:p>
    <w:p w14:paraId="4A073E17">
      <w:pPr>
        <w:spacing w:line="251" w:lineRule="auto"/>
        <w:rPr>
          <w:rFonts w:ascii="Arial"/>
          <w:sz w:val="21"/>
        </w:rPr>
      </w:pPr>
    </w:p>
    <w:p w14:paraId="496CFE5F">
      <w:pPr>
        <w:spacing w:line="251" w:lineRule="auto"/>
        <w:rPr>
          <w:rFonts w:ascii="Arial"/>
          <w:sz w:val="21"/>
        </w:rPr>
      </w:pPr>
    </w:p>
    <w:p w14:paraId="511369E4">
      <w:pPr>
        <w:spacing w:line="251" w:lineRule="auto"/>
        <w:rPr>
          <w:rFonts w:ascii="Arial"/>
          <w:sz w:val="21"/>
        </w:rPr>
      </w:pPr>
    </w:p>
    <w:p w14:paraId="6E837BE6">
      <w:pPr>
        <w:spacing w:line="251" w:lineRule="auto"/>
        <w:rPr>
          <w:rFonts w:ascii="Arial"/>
          <w:sz w:val="21"/>
        </w:rPr>
      </w:pPr>
    </w:p>
    <w:p w14:paraId="71AC6555">
      <w:pPr>
        <w:spacing w:before="143" w:line="219" w:lineRule="auto"/>
        <w:ind w:left="2059"/>
        <w:rPr>
          <w:rFonts w:ascii="宋体" w:hAnsi="宋体" w:eastAsia="宋体" w:cs="宋体"/>
          <w:sz w:val="44"/>
          <w:szCs w:val="44"/>
        </w:rPr>
      </w:pPr>
      <w:r>
        <w:rPr>
          <w:rFonts w:ascii="宋体" w:hAnsi="宋体" w:eastAsia="宋体" w:cs="宋体"/>
          <w:b/>
          <w:bCs/>
          <w:spacing w:val="-25"/>
          <w:sz w:val="44"/>
          <w:szCs w:val="44"/>
        </w:rPr>
        <w:t>有机产品认证实施规则</w:t>
      </w:r>
    </w:p>
    <w:p w14:paraId="1A3C0CC5">
      <w:pPr>
        <w:spacing w:line="242" w:lineRule="auto"/>
        <w:rPr>
          <w:rFonts w:ascii="Arial"/>
          <w:sz w:val="21"/>
        </w:rPr>
      </w:pPr>
    </w:p>
    <w:p w14:paraId="2CDBC6C9">
      <w:pPr>
        <w:spacing w:line="242" w:lineRule="auto"/>
        <w:rPr>
          <w:rFonts w:ascii="Arial"/>
          <w:sz w:val="21"/>
        </w:rPr>
      </w:pPr>
    </w:p>
    <w:p w14:paraId="37CBABBD">
      <w:pPr>
        <w:spacing w:line="242" w:lineRule="auto"/>
        <w:rPr>
          <w:rFonts w:ascii="Arial"/>
          <w:sz w:val="21"/>
        </w:rPr>
      </w:pPr>
    </w:p>
    <w:p w14:paraId="252718D9">
      <w:pPr>
        <w:spacing w:line="242" w:lineRule="auto"/>
        <w:rPr>
          <w:rFonts w:ascii="Arial"/>
          <w:sz w:val="21"/>
        </w:rPr>
      </w:pPr>
    </w:p>
    <w:p w14:paraId="0E9661A5">
      <w:pPr>
        <w:spacing w:line="242" w:lineRule="auto"/>
        <w:rPr>
          <w:rFonts w:ascii="Arial"/>
          <w:sz w:val="21"/>
        </w:rPr>
      </w:pPr>
    </w:p>
    <w:p w14:paraId="070402B0">
      <w:pPr>
        <w:spacing w:line="242" w:lineRule="auto"/>
        <w:rPr>
          <w:rFonts w:ascii="Arial"/>
          <w:sz w:val="21"/>
        </w:rPr>
      </w:pPr>
    </w:p>
    <w:p w14:paraId="7C877DD4">
      <w:pPr>
        <w:spacing w:line="242" w:lineRule="auto"/>
        <w:rPr>
          <w:rFonts w:ascii="Arial"/>
          <w:sz w:val="21"/>
        </w:rPr>
      </w:pPr>
    </w:p>
    <w:p w14:paraId="5CEE4B70">
      <w:pPr>
        <w:spacing w:line="242" w:lineRule="auto"/>
        <w:rPr>
          <w:rFonts w:ascii="Arial"/>
          <w:sz w:val="21"/>
        </w:rPr>
      </w:pPr>
    </w:p>
    <w:p w14:paraId="7D7B4E7D">
      <w:pPr>
        <w:spacing w:line="242" w:lineRule="auto"/>
        <w:rPr>
          <w:rFonts w:ascii="Arial"/>
          <w:sz w:val="21"/>
        </w:rPr>
      </w:pPr>
    </w:p>
    <w:p w14:paraId="5096BF8F">
      <w:pPr>
        <w:spacing w:line="243" w:lineRule="auto"/>
        <w:rPr>
          <w:rFonts w:ascii="Arial"/>
          <w:sz w:val="21"/>
        </w:rPr>
      </w:pPr>
    </w:p>
    <w:p w14:paraId="0EA07CFB">
      <w:pPr>
        <w:spacing w:line="243" w:lineRule="auto"/>
        <w:rPr>
          <w:rFonts w:ascii="Arial"/>
          <w:sz w:val="21"/>
        </w:rPr>
      </w:pPr>
    </w:p>
    <w:p w14:paraId="31D84FF6">
      <w:pPr>
        <w:spacing w:line="243" w:lineRule="auto"/>
        <w:rPr>
          <w:rFonts w:ascii="Arial"/>
          <w:sz w:val="21"/>
        </w:rPr>
      </w:pPr>
    </w:p>
    <w:p w14:paraId="2B89E4D3">
      <w:pPr>
        <w:spacing w:line="243" w:lineRule="auto"/>
        <w:rPr>
          <w:rFonts w:ascii="Arial"/>
          <w:sz w:val="21"/>
        </w:rPr>
      </w:pPr>
    </w:p>
    <w:p w14:paraId="28CCFA87">
      <w:pPr>
        <w:spacing w:line="243" w:lineRule="auto"/>
        <w:rPr>
          <w:rFonts w:ascii="Arial"/>
          <w:sz w:val="21"/>
        </w:rPr>
      </w:pPr>
    </w:p>
    <w:p w14:paraId="2FCC948E">
      <w:pPr>
        <w:spacing w:line="243" w:lineRule="auto"/>
        <w:rPr>
          <w:rFonts w:ascii="Arial"/>
          <w:sz w:val="21"/>
        </w:rPr>
      </w:pPr>
    </w:p>
    <w:p w14:paraId="12190856">
      <w:pPr>
        <w:spacing w:line="243" w:lineRule="auto"/>
        <w:rPr>
          <w:rFonts w:ascii="Arial"/>
          <w:sz w:val="21"/>
        </w:rPr>
      </w:pPr>
    </w:p>
    <w:p w14:paraId="6216BAF4">
      <w:pPr>
        <w:spacing w:line="243" w:lineRule="auto"/>
        <w:rPr>
          <w:rFonts w:ascii="Arial"/>
          <w:sz w:val="21"/>
        </w:rPr>
      </w:pPr>
    </w:p>
    <w:p w14:paraId="359C7D50">
      <w:pPr>
        <w:spacing w:line="243" w:lineRule="auto"/>
        <w:rPr>
          <w:rFonts w:ascii="Arial"/>
          <w:sz w:val="21"/>
        </w:rPr>
      </w:pPr>
    </w:p>
    <w:p w14:paraId="06890712">
      <w:pPr>
        <w:spacing w:line="243" w:lineRule="auto"/>
        <w:rPr>
          <w:rFonts w:ascii="Arial"/>
          <w:sz w:val="21"/>
        </w:rPr>
      </w:pPr>
    </w:p>
    <w:p w14:paraId="64BE3255">
      <w:pPr>
        <w:spacing w:line="243" w:lineRule="auto"/>
        <w:rPr>
          <w:rFonts w:ascii="Arial"/>
          <w:sz w:val="21"/>
        </w:rPr>
      </w:pPr>
    </w:p>
    <w:p w14:paraId="769F5F7D">
      <w:pPr>
        <w:spacing w:line="243" w:lineRule="auto"/>
        <w:rPr>
          <w:rFonts w:ascii="Arial"/>
          <w:sz w:val="21"/>
        </w:rPr>
      </w:pPr>
    </w:p>
    <w:p w14:paraId="205954DA">
      <w:pPr>
        <w:spacing w:line="243" w:lineRule="auto"/>
        <w:rPr>
          <w:rFonts w:ascii="Arial"/>
          <w:sz w:val="21"/>
        </w:rPr>
      </w:pPr>
    </w:p>
    <w:p w14:paraId="5F277FD9">
      <w:pPr>
        <w:spacing w:line="243" w:lineRule="auto"/>
        <w:rPr>
          <w:rFonts w:ascii="Arial"/>
          <w:sz w:val="21"/>
        </w:rPr>
      </w:pPr>
    </w:p>
    <w:p w14:paraId="6B6FC94D">
      <w:pPr>
        <w:spacing w:line="243" w:lineRule="auto"/>
        <w:rPr>
          <w:rFonts w:ascii="Arial"/>
          <w:sz w:val="21"/>
        </w:rPr>
      </w:pPr>
    </w:p>
    <w:p w14:paraId="60C021EB">
      <w:pPr>
        <w:spacing w:line="243" w:lineRule="auto"/>
        <w:rPr>
          <w:rFonts w:ascii="Arial"/>
          <w:sz w:val="21"/>
        </w:rPr>
      </w:pPr>
    </w:p>
    <w:p w14:paraId="335FA5A5">
      <w:pPr>
        <w:spacing w:line="243" w:lineRule="auto"/>
        <w:rPr>
          <w:rFonts w:ascii="Arial"/>
          <w:sz w:val="21"/>
        </w:rPr>
      </w:pPr>
    </w:p>
    <w:p w14:paraId="5360CD46">
      <w:pPr>
        <w:spacing w:line="243" w:lineRule="auto"/>
        <w:rPr>
          <w:rFonts w:ascii="Arial"/>
          <w:sz w:val="21"/>
        </w:rPr>
      </w:pPr>
    </w:p>
    <w:p w14:paraId="26D1C63F">
      <w:pPr>
        <w:spacing w:line="243" w:lineRule="auto"/>
        <w:rPr>
          <w:rFonts w:ascii="Arial"/>
          <w:sz w:val="21"/>
        </w:rPr>
      </w:pPr>
    </w:p>
    <w:p w14:paraId="79127C49">
      <w:pPr>
        <w:spacing w:line="243" w:lineRule="auto"/>
        <w:rPr>
          <w:rFonts w:ascii="Arial"/>
          <w:sz w:val="21"/>
        </w:rPr>
      </w:pPr>
    </w:p>
    <w:p w14:paraId="3E446915">
      <w:pPr>
        <w:spacing w:line="243" w:lineRule="auto"/>
        <w:rPr>
          <w:rFonts w:ascii="Arial"/>
          <w:sz w:val="21"/>
        </w:rPr>
      </w:pPr>
    </w:p>
    <w:p w14:paraId="26EE2D57">
      <w:pPr>
        <w:spacing w:line="243" w:lineRule="auto"/>
        <w:rPr>
          <w:rFonts w:ascii="Arial"/>
          <w:sz w:val="21"/>
        </w:rPr>
      </w:pPr>
    </w:p>
    <w:p w14:paraId="4CFA841D">
      <w:pPr>
        <w:spacing w:before="98" w:line="221" w:lineRule="auto"/>
        <w:ind w:left="1893"/>
        <w:rPr>
          <w:rFonts w:ascii="黑体" w:hAnsi="黑体" w:eastAsia="黑体" w:cs="黑体"/>
          <w:sz w:val="30"/>
          <w:szCs w:val="30"/>
        </w:rPr>
      </w:pPr>
      <w:r>
        <w:rPr>
          <w:rFonts w:ascii="黑体" w:hAnsi="黑体" w:eastAsia="黑体" w:cs="黑体"/>
          <w:sz w:val="30"/>
          <w:szCs w:val="30"/>
        </w:rPr>
        <w:t>国家认证认可监督管理委员会发布</w:t>
      </w:r>
    </w:p>
    <w:p w14:paraId="74B86BFC">
      <w:pPr>
        <w:spacing w:line="221" w:lineRule="auto"/>
        <w:rPr>
          <w:rFonts w:ascii="黑体" w:hAnsi="黑体" w:eastAsia="黑体" w:cs="黑体"/>
          <w:sz w:val="30"/>
          <w:szCs w:val="30"/>
        </w:rPr>
        <w:sectPr>
          <w:footerReference r:id="rId5" w:type="default"/>
          <w:pgSz w:w="11910" w:h="16840"/>
          <w:pgMar w:top="1431" w:right="1779" w:bottom="1598" w:left="1786" w:header="0" w:footer="1313" w:gutter="0"/>
          <w:cols w:space="720" w:num="1"/>
        </w:sectPr>
      </w:pPr>
    </w:p>
    <w:p w14:paraId="37F40313">
      <w:pPr>
        <w:spacing w:line="437" w:lineRule="auto"/>
        <w:rPr>
          <w:rFonts w:ascii="Arial"/>
          <w:sz w:val="21"/>
        </w:rPr>
      </w:pPr>
    </w:p>
    <w:sdt>
      <w:sdtPr>
        <w:rPr>
          <w:rFonts w:ascii="宋体" w:hAnsi="宋体" w:eastAsia="宋体" w:cs="宋体"/>
          <w:sz w:val="52"/>
          <w:szCs w:val="52"/>
        </w:rPr>
        <w:id w:val="147471319"/>
        <w:docPartObj>
          <w:docPartGallery w:val="Table of Contents"/>
          <w:docPartUnique/>
        </w:docPartObj>
      </w:sdtPr>
      <w:sdtEndPr>
        <w:rPr>
          <w:rFonts w:ascii="Arial" w:hAnsi="Arial" w:eastAsia="Arial" w:cs="Arial"/>
          <w:sz w:val="32"/>
          <w:szCs w:val="32"/>
        </w:rPr>
      </w:sdtEndPr>
      <w:sdtContent>
        <w:p w14:paraId="74ED04F4">
          <w:pPr>
            <w:spacing w:before="169" w:line="221" w:lineRule="auto"/>
            <w:ind w:left="3887"/>
            <w:rPr>
              <w:rFonts w:ascii="宋体" w:hAnsi="宋体" w:eastAsia="宋体" w:cs="宋体"/>
              <w:sz w:val="52"/>
              <w:szCs w:val="52"/>
            </w:rPr>
          </w:pPr>
          <w:r>
            <w:rPr>
              <w:rFonts w:ascii="宋体" w:hAnsi="宋体" w:eastAsia="宋体" w:cs="宋体"/>
              <w:b/>
              <w:bCs/>
              <w:spacing w:val="-66"/>
              <w:sz w:val="52"/>
              <w:szCs w:val="52"/>
            </w:rPr>
            <w:t>目</w:t>
          </w:r>
          <w:r>
            <w:rPr>
              <w:rFonts w:ascii="宋体" w:hAnsi="宋体" w:eastAsia="宋体" w:cs="宋体"/>
              <w:spacing w:val="129"/>
              <w:sz w:val="52"/>
              <w:szCs w:val="52"/>
            </w:rPr>
            <w:t xml:space="preserve"> </w:t>
          </w:r>
          <w:r>
            <w:rPr>
              <w:rFonts w:ascii="宋体" w:hAnsi="宋体" w:eastAsia="宋体" w:cs="宋体"/>
              <w:b/>
              <w:bCs/>
              <w:spacing w:val="-66"/>
              <w:sz w:val="52"/>
              <w:szCs w:val="52"/>
            </w:rPr>
            <w:t>录</w:t>
          </w:r>
        </w:p>
        <w:p w14:paraId="33831C01">
          <w:pPr>
            <w:spacing w:line="301" w:lineRule="auto"/>
            <w:rPr>
              <w:rFonts w:ascii="Arial"/>
              <w:sz w:val="21"/>
            </w:rPr>
          </w:pPr>
        </w:p>
        <w:p w14:paraId="31EFABB0">
          <w:pPr>
            <w:spacing w:line="302" w:lineRule="auto"/>
            <w:rPr>
              <w:rFonts w:ascii="Arial"/>
              <w:sz w:val="21"/>
            </w:rPr>
          </w:pPr>
        </w:p>
        <w:p w14:paraId="6CC14632">
          <w:pPr>
            <w:pStyle w:val="2"/>
            <w:tabs>
              <w:tab w:val="right" w:leader="dot" w:pos="8964"/>
            </w:tabs>
            <w:spacing w:before="104" w:line="436" w:lineRule="exact"/>
            <w:rPr>
              <w:rFonts w:ascii="Arial" w:hAnsi="Arial" w:eastAsia="Arial" w:cs="Arial"/>
            </w:rPr>
          </w:pPr>
          <w:r>
            <w:fldChar w:fldCharType="begin"/>
          </w:r>
          <w:r>
            <w:instrText xml:space="preserve"> HYPERLINK \l "bookmark1" </w:instrText>
          </w:r>
          <w:r>
            <w:fldChar w:fldCharType="separate"/>
          </w:r>
          <w:r>
            <w:rPr>
              <w:rFonts w:ascii="Times New Roman" w:hAnsi="Times New Roman" w:eastAsia="Times New Roman" w:cs="Times New Roman"/>
              <w:spacing w:val="-7"/>
              <w:position w:val="2"/>
            </w:rPr>
            <w:t>1.</w:t>
          </w:r>
          <w:r>
            <w:rPr>
              <w:rFonts w:ascii="Times New Roman" w:hAnsi="Times New Roman" w:eastAsia="Times New Roman" w:cs="Times New Roman"/>
              <w:spacing w:val="9"/>
              <w:position w:val="2"/>
            </w:rPr>
            <w:t xml:space="preserve">  </w:t>
          </w:r>
          <w:r>
            <w:rPr>
              <w:spacing w:val="-7"/>
              <w:position w:val="2"/>
            </w:rPr>
            <w:t>目的和范围</w:t>
          </w:r>
          <w:r>
            <w:rPr>
              <w:position w:val="2"/>
            </w:rPr>
            <w:tab/>
          </w:r>
          <w:r>
            <w:rPr>
              <w:spacing w:val="-3"/>
              <w:position w:val="2"/>
            </w:rPr>
            <w:t xml:space="preserve"> </w:t>
          </w:r>
          <w:r>
            <w:rPr>
              <w:rFonts w:ascii="Arial" w:hAnsi="Arial" w:eastAsia="Arial" w:cs="Arial"/>
              <w:position w:val="2"/>
            </w:rPr>
            <w:t>5</w:t>
          </w:r>
          <w:r>
            <w:rPr>
              <w:rFonts w:ascii="Arial" w:hAnsi="Arial" w:eastAsia="Arial" w:cs="Arial"/>
              <w:position w:val="2"/>
            </w:rPr>
            <w:fldChar w:fldCharType="end"/>
          </w:r>
        </w:p>
        <w:p w14:paraId="3A214EE0">
          <w:pPr>
            <w:pStyle w:val="2"/>
            <w:tabs>
              <w:tab w:val="right" w:leader="dot" w:pos="8974"/>
            </w:tabs>
            <w:spacing w:before="152" w:line="436" w:lineRule="exact"/>
            <w:rPr>
              <w:rFonts w:ascii="Arial" w:hAnsi="Arial" w:eastAsia="Arial" w:cs="Arial"/>
            </w:rPr>
          </w:pPr>
          <w:r>
            <w:fldChar w:fldCharType="begin"/>
          </w:r>
          <w:r>
            <w:instrText xml:space="preserve"> HYPERLINK \l "bookmark2" </w:instrText>
          </w:r>
          <w:r>
            <w:fldChar w:fldCharType="separate"/>
          </w:r>
          <w:r>
            <w:rPr>
              <w:rFonts w:ascii="Times New Roman" w:hAnsi="Times New Roman" w:eastAsia="Times New Roman" w:cs="Times New Roman"/>
              <w:spacing w:val="1"/>
              <w:position w:val="2"/>
            </w:rPr>
            <w:t>2.</w:t>
          </w:r>
          <w:r>
            <w:rPr>
              <w:rFonts w:ascii="Times New Roman" w:hAnsi="Times New Roman" w:eastAsia="Times New Roman" w:cs="Times New Roman"/>
              <w:spacing w:val="76"/>
              <w:position w:val="2"/>
            </w:rPr>
            <w:t xml:space="preserve"> </w:t>
          </w:r>
          <w:r>
            <w:rPr>
              <w:spacing w:val="1"/>
              <w:position w:val="2"/>
            </w:rPr>
            <w:t>认证机构要求</w:t>
          </w:r>
          <w:r>
            <w:rPr>
              <w:position w:val="2"/>
            </w:rPr>
            <w:tab/>
          </w:r>
          <w:r>
            <w:rPr>
              <w:spacing w:val="-43"/>
              <w:position w:val="2"/>
            </w:rPr>
            <w:t xml:space="preserve"> </w:t>
          </w:r>
          <w:r>
            <w:rPr>
              <w:rFonts w:ascii="Arial" w:hAnsi="Arial" w:eastAsia="Arial" w:cs="Arial"/>
              <w:position w:val="2"/>
            </w:rPr>
            <w:t>5</w:t>
          </w:r>
          <w:r>
            <w:rPr>
              <w:rFonts w:ascii="Arial" w:hAnsi="Arial" w:eastAsia="Arial" w:cs="Arial"/>
              <w:position w:val="2"/>
            </w:rPr>
            <w:fldChar w:fldCharType="end"/>
          </w:r>
        </w:p>
        <w:p w14:paraId="07894E8E">
          <w:pPr>
            <w:pStyle w:val="2"/>
            <w:tabs>
              <w:tab w:val="right" w:leader="dot" w:pos="8942"/>
            </w:tabs>
            <w:spacing w:before="222" w:line="222" w:lineRule="auto"/>
            <w:rPr>
              <w:rFonts w:ascii="Arial" w:hAnsi="Arial" w:eastAsia="Arial" w:cs="Arial"/>
            </w:rPr>
          </w:pPr>
          <w:r>
            <w:fldChar w:fldCharType="begin"/>
          </w:r>
          <w:r>
            <w:instrText xml:space="preserve"> HYPERLINK \l "bookmark3" </w:instrText>
          </w:r>
          <w:r>
            <w:fldChar w:fldCharType="separate"/>
          </w:r>
          <w:r>
            <w:rPr>
              <w:rFonts w:ascii="Times New Roman" w:hAnsi="Times New Roman" w:eastAsia="Times New Roman" w:cs="Times New Roman"/>
            </w:rPr>
            <w:t xml:space="preserve">3.  </w:t>
          </w:r>
          <w:r>
            <w:t>认证人员要求</w:t>
          </w:r>
          <w:r>
            <w:tab/>
          </w:r>
          <w:r>
            <w:rPr>
              <w:spacing w:val="-73"/>
            </w:rPr>
            <w:t xml:space="preserve"> </w:t>
          </w:r>
          <w:r>
            <w:rPr>
              <w:rFonts w:ascii="Arial" w:hAnsi="Arial" w:eastAsia="Arial" w:cs="Arial"/>
            </w:rPr>
            <w:t>7</w:t>
          </w:r>
          <w:r>
            <w:rPr>
              <w:rFonts w:ascii="Arial" w:hAnsi="Arial" w:eastAsia="Arial" w:cs="Arial"/>
            </w:rPr>
            <w:fldChar w:fldCharType="end"/>
          </w:r>
        </w:p>
        <w:p w14:paraId="0E87028B">
          <w:pPr>
            <w:pStyle w:val="2"/>
            <w:tabs>
              <w:tab w:val="right" w:leader="dot" w:pos="8962"/>
            </w:tabs>
            <w:spacing w:before="195" w:line="223" w:lineRule="auto"/>
            <w:rPr>
              <w:rFonts w:ascii="Arial" w:hAnsi="Arial" w:eastAsia="Arial" w:cs="Arial"/>
            </w:rPr>
          </w:pPr>
          <w:r>
            <w:fldChar w:fldCharType="begin"/>
          </w:r>
          <w:r>
            <w:instrText xml:space="preserve"> HYPERLINK \l "bookmark4" </w:instrText>
          </w:r>
          <w:r>
            <w:fldChar w:fldCharType="separate"/>
          </w:r>
          <w:r>
            <w:rPr>
              <w:rFonts w:ascii="Times New Roman" w:hAnsi="Times New Roman" w:eastAsia="Times New Roman" w:cs="Times New Roman"/>
            </w:rPr>
            <w:t xml:space="preserve">4.  </w:t>
          </w:r>
          <w:r>
            <w:t>认证依据</w:t>
          </w:r>
          <w:r>
            <w:tab/>
          </w:r>
          <w:r>
            <w:rPr>
              <w:spacing w:val="-53"/>
            </w:rPr>
            <w:t xml:space="preserve"> </w:t>
          </w:r>
          <w:r>
            <w:rPr>
              <w:rFonts w:ascii="Arial" w:hAnsi="Arial" w:eastAsia="Arial" w:cs="Arial"/>
            </w:rPr>
            <w:t>7</w:t>
          </w:r>
          <w:r>
            <w:rPr>
              <w:rFonts w:ascii="Arial" w:hAnsi="Arial" w:eastAsia="Arial" w:cs="Arial"/>
            </w:rPr>
            <w:fldChar w:fldCharType="end"/>
          </w:r>
        </w:p>
        <w:p w14:paraId="7321E24D">
          <w:pPr>
            <w:pStyle w:val="2"/>
            <w:tabs>
              <w:tab w:val="right" w:leader="dot" w:pos="8842"/>
            </w:tabs>
            <w:spacing w:before="203" w:line="222" w:lineRule="auto"/>
            <w:rPr>
              <w:rFonts w:ascii="Arial" w:hAnsi="Arial" w:eastAsia="Arial" w:cs="Arial"/>
            </w:rPr>
          </w:pPr>
          <w:r>
            <w:fldChar w:fldCharType="begin"/>
          </w:r>
          <w:r>
            <w:instrText xml:space="preserve"> HYPERLINK \l "bookmark5" </w:instrText>
          </w:r>
          <w:r>
            <w:fldChar w:fldCharType="separate"/>
          </w:r>
          <w:r>
            <w:rPr>
              <w:rFonts w:ascii="Times New Roman" w:hAnsi="Times New Roman" w:eastAsia="Times New Roman" w:cs="Times New Roman"/>
              <w:spacing w:val="-13"/>
            </w:rPr>
            <w:t xml:space="preserve">5.  </w:t>
          </w:r>
          <w:r>
            <w:rPr>
              <w:spacing w:val="-13"/>
            </w:rPr>
            <w:t>认证程序</w:t>
          </w:r>
          <w:r>
            <w:tab/>
          </w:r>
          <w:r>
            <w:rPr>
              <w:spacing w:val="-62"/>
            </w:rPr>
            <w:t xml:space="preserve"> </w:t>
          </w:r>
          <w:r>
            <w:rPr>
              <w:rFonts w:ascii="Arial" w:hAnsi="Arial" w:eastAsia="Arial" w:cs="Arial"/>
            </w:rPr>
            <w:t>7</w:t>
          </w:r>
          <w:r>
            <w:rPr>
              <w:rFonts w:ascii="Arial" w:hAnsi="Arial" w:eastAsia="Arial" w:cs="Arial"/>
            </w:rPr>
            <w:fldChar w:fldCharType="end"/>
          </w:r>
        </w:p>
        <w:p w14:paraId="73C6BEFB">
          <w:pPr>
            <w:pStyle w:val="2"/>
            <w:tabs>
              <w:tab w:val="right" w:leader="dot" w:pos="8965"/>
            </w:tabs>
            <w:spacing w:before="226" w:line="223" w:lineRule="auto"/>
            <w:rPr>
              <w:rFonts w:ascii="Arial" w:hAnsi="Arial" w:eastAsia="Arial" w:cs="Arial"/>
            </w:rPr>
          </w:pPr>
          <w:r>
            <w:fldChar w:fldCharType="begin"/>
          </w:r>
          <w:r>
            <w:instrText xml:space="preserve"> HYPERLINK \l "bookmark6" </w:instrText>
          </w:r>
          <w:r>
            <w:fldChar w:fldCharType="separate"/>
          </w:r>
          <w:r>
            <w:rPr>
              <w:rFonts w:ascii="Times New Roman" w:hAnsi="Times New Roman" w:eastAsia="Times New Roman" w:cs="Times New Roman"/>
              <w:spacing w:val="6"/>
            </w:rPr>
            <w:t>6.</w:t>
          </w:r>
          <w:r>
            <w:rPr>
              <w:rFonts w:ascii="Times New Roman" w:hAnsi="Times New Roman" w:eastAsia="Times New Roman" w:cs="Times New Roman"/>
              <w:spacing w:val="76"/>
            </w:rPr>
            <w:t xml:space="preserve"> </w:t>
          </w:r>
          <w:r>
            <w:rPr>
              <w:spacing w:val="6"/>
            </w:rPr>
            <w:t>认证后管理</w:t>
          </w:r>
          <w:r>
            <w:rPr>
              <w:spacing w:val="-150"/>
            </w:rPr>
            <w:t xml:space="preserve"> </w:t>
          </w:r>
          <w:r>
            <w:tab/>
          </w:r>
          <w:r>
            <w:rPr>
              <w:rFonts w:ascii="Arial" w:hAnsi="Arial" w:eastAsia="Arial" w:cs="Arial"/>
              <w:spacing w:val="-4"/>
            </w:rPr>
            <w:t>22</w:t>
          </w:r>
          <w:r>
            <w:rPr>
              <w:rFonts w:ascii="Arial" w:hAnsi="Arial" w:eastAsia="Arial" w:cs="Arial"/>
              <w:spacing w:val="-4"/>
            </w:rPr>
            <w:fldChar w:fldCharType="end"/>
          </w:r>
        </w:p>
        <w:p w14:paraId="6B2EC992">
          <w:pPr>
            <w:pStyle w:val="2"/>
            <w:tabs>
              <w:tab w:val="right" w:leader="dot" w:pos="8965"/>
            </w:tabs>
            <w:spacing w:before="146" w:line="436" w:lineRule="exact"/>
            <w:rPr>
              <w:rFonts w:ascii="Arial" w:hAnsi="Arial" w:eastAsia="Arial" w:cs="Arial"/>
            </w:rPr>
          </w:pPr>
          <w:r>
            <w:fldChar w:fldCharType="begin"/>
          </w:r>
          <w:r>
            <w:instrText xml:space="preserve"> HYPERLINK \l "bookmark7" </w:instrText>
          </w:r>
          <w:r>
            <w:fldChar w:fldCharType="separate"/>
          </w:r>
          <w:r>
            <w:rPr>
              <w:rFonts w:ascii="Times New Roman" w:hAnsi="Times New Roman" w:eastAsia="Times New Roman" w:cs="Times New Roman"/>
              <w:spacing w:val="-3"/>
              <w:position w:val="2"/>
            </w:rPr>
            <w:t>7.</w:t>
          </w:r>
          <w:r>
            <w:rPr>
              <w:rFonts w:ascii="Times New Roman" w:hAnsi="Times New Roman" w:eastAsia="Times New Roman" w:cs="Times New Roman"/>
              <w:spacing w:val="7"/>
              <w:position w:val="2"/>
            </w:rPr>
            <w:t xml:space="preserve">  </w:t>
          </w:r>
          <w:r>
            <w:rPr>
              <w:spacing w:val="-3"/>
              <w:position w:val="2"/>
            </w:rPr>
            <w:t>再认证</w:t>
          </w:r>
          <w:r>
            <w:rPr>
              <w:position w:val="2"/>
            </w:rPr>
            <w:tab/>
          </w:r>
          <w:r>
            <w:rPr>
              <w:rFonts w:ascii="Arial" w:hAnsi="Arial" w:eastAsia="Arial" w:cs="Arial"/>
              <w:spacing w:val="-4"/>
              <w:position w:val="2"/>
            </w:rPr>
            <w:t>25</w:t>
          </w:r>
          <w:r>
            <w:rPr>
              <w:rFonts w:ascii="Arial" w:hAnsi="Arial" w:eastAsia="Arial" w:cs="Arial"/>
              <w:spacing w:val="-4"/>
              <w:position w:val="2"/>
            </w:rPr>
            <w:fldChar w:fldCharType="end"/>
          </w:r>
        </w:p>
        <w:p w14:paraId="34C3DABB">
          <w:pPr>
            <w:pStyle w:val="2"/>
            <w:tabs>
              <w:tab w:val="right" w:leader="dot" w:pos="8955"/>
            </w:tabs>
            <w:spacing w:before="153" w:line="436" w:lineRule="exact"/>
            <w:rPr>
              <w:rFonts w:ascii="Arial" w:hAnsi="Arial" w:eastAsia="Arial" w:cs="Arial"/>
            </w:rPr>
          </w:pPr>
          <w:r>
            <w:fldChar w:fldCharType="begin"/>
          </w:r>
          <w:r>
            <w:instrText xml:space="preserve"> HYPERLINK \l "bookmark8" </w:instrText>
          </w:r>
          <w:r>
            <w:fldChar w:fldCharType="separate"/>
          </w:r>
          <w:r>
            <w:rPr>
              <w:rFonts w:ascii="Times New Roman" w:hAnsi="Times New Roman" w:eastAsia="Times New Roman" w:cs="Times New Roman"/>
              <w:spacing w:val="7"/>
              <w:position w:val="2"/>
            </w:rPr>
            <w:t>8.</w:t>
          </w:r>
          <w:r>
            <w:rPr>
              <w:rFonts w:ascii="Times New Roman" w:hAnsi="Times New Roman" w:eastAsia="Times New Roman" w:cs="Times New Roman"/>
              <w:spacing w:val="90"/>
              <w:position w:val="2"/>
            </w:rPr>
            <w:t xml:space="preserve"> </w:t>
          </w:r>
          <w:r>
            <w:rPr>
              <w:spacing w:val="7"/>
              <w:position w:val="2"/>
            </w:rPr>
            <w:t>认证证书、认证标志的管理</w:t>
          </w:r>
          <w:r>
            <w:rPr>
              <w:spacing w:val="-149"/>
              <w:position w:val="2"/>
            </w:rPr>
            <w:t xml:space="preserve"> </w:t>
          </w:r>
          <w:r>
            <w:rPr>
              <w:position w:val="2"/>
            </w:rPr>
            <w:tab/>
          </w:r>
          <w:r>
            <w:rPr>
              <w:spacing w:val="-32"/>
              <w:position w:val="2"/>
            </w:rPr>
            <w:t xml:space="preserve"> </w:t>
          </w:r>
          <w:r>
            <w:rPr>
              <w:rFonts w:ascii="Arial" w:hAnsi="Arial" w:eastAsia="Arial" w:cs="Arial"/>
              <w:spacing w:val="-3"/>
              <w:position w:val="2"/>
            </w:rPr>
            <w:t>26</w:t>
          </w:r>
          <w:r>
            <w:rPr>
              <w:rFonts w:ascii="Arial" w:hAnsi="Arial" w:eastAsia="Arial" w:cs="Arial"/>
              <w:spacing w:val="-3"/>
              <w:position w:val="2"/>
            </w:rPr>
            <w:fldChar w:fldCharType="end"/>
          </w:r>
        </w:p>
        <w:p w14:paraId="61BA1A4D">
          <w:pPr>
            <w:pStyle w:val="2"/>
            <w:tabs>
              <w:tab w:val="right" w:leader="dot" w:pos="8965"/>
            </w:tabs>
            <w:spacing w:before="162" w:line="436" w:lineRule="exact"/>
            <w:rPr>
              <w:rFonts w:ascii="Arial" w:hAnsi="Arial" w:eastAsia="Arial" w:cs="Arial"/>
            </w:rPr>
          </w:pPr>
          <w:r>
            <w:fldChar w:fldCharType="begin"/>
          </w:r>
          <w:r>
            <w:instrText xml:space="preserve"> HYPERLINK \l "bookmark9" </w:instrText>
          </w:r>
          <w:r>
            <w:fldChar w:fldCharType="separate"/>
          </w:r>
          <w:r>
            <w:rPr>
              <w:rFonts w:ascii="Times New Roman" w:hAnsi="Times New Roman" w:eastAsia="Times New Roman" w:cs="Times New Roman"/>
              <w:spacing w:val="6"/>
              <w:position w:val="2"/>
            </w:rPr>
            <w:t>9.</w:t>
          </w:r>
          <w:r>
            <w:rPr>
              <w:rFonts w:ascii="Times New Roman" w:hAnsi="Times New Roman" w:eastAsia="Times New Roman" w:cs="Times New Roman"/>
              <w:spacing w:val="65"/>
              <w:position w:val="2"/>
            </w:rPr>
            <w:t xml:space="preserve"> </w:t>
          </w:r>
          <w:r>
            <w:rPr>
              <w:spacing w:val="6"/>
              <w:position w:val="2"/>
            </w:rPr>
            <w:t>信息报告</w:t>
          </w:r>
          <w:r>
            <w:rPr>
              <w:position w:val="2"/>
            </w:rPr>
            <w:tab/>
          </w:r>
          <w:r>
            <w:rPr>
              <w:rFonts w:ascii="Arial" w:hAnsi="Arial" w:eastAsia="Arial" w:cs="Arial"/>
              <w:spacing w:val="-4"/>
              <w:position w:val="2"/>
            </w:rPr>
            <w:t>28</w:t>
          </w:r>
          <w:r>
            <w:rPr>
              <w:rFonts w:ascii="Arial" w:hAnsi="Arial" w:eastAsia="Arial" w:cs="Arial"/>
              <w:spacing w:val="-4"/>
              <w:position w:val="2"/>
            </w:rPr>
            <w:fldChar w:fldCharType="end"/>
          </w:r>
        </w:p>
        <w:p w14:paraId="4BBE9F08">
          <w:pPr>
            <w:pStyle w:val="2"/>
            <w:tabs>
              <w:tab w:val="right" w:leader="dot" w:pos="8875"/>
            </w:tabs>
            <w:spacing w:before="157" w:line="436" w:lineRule="exact"/>
            <w:rPr>
              <w:rFonts w:ascii="Arial" w:hAnsi="Arial" w:eastAsia="Arial" w:cs="Arial"/>
            </w:rPr>
          </w:pPr>
          <w:r>
            <w:fldChar w:fldCharType="begin"/>
          </w:r>
          <w:r>
            <w:instrText xml:space="preserve"> HYPERLINK \l "bookmark10" </w:instrText>
          </w:r>
          <w:r>
            <w:fldChar w:fldCharType="separate"/>
          </w:r>
          <w:r>
            <w:rPr>
              <w:rFonts w:ascii="Times New Roman" w:hAnsi="Times New Roman" w:eastAsia="Times New Roman" w:cs="Times New Roman"/>
              <w:spacing w:val="-3"/>
              <w:position w:val="2"/>
            </w:rPr>
            <w:t>10.</w:t>
          </w:r>
          <w:r>
            <w:rPr>
              <w:rFonts w:ascii="Times New Roman" w:hAnsi="Times New Roman" w:eastAsia="Times New Roman" w:cs="Times New Roman"/>
              <w:spacing w:val="59"/>
              <w:w w:val="101"/>
              <w:position w:val="2"/>
            </w:rPr>
            <w:t xml:space="preserve"> </w:t>
          </w:r>
          <w:r>
            <w:rPr>
              <w:spacing w:val="-3"/>
              <w:position w:val="2"/>
            </w:rPr>
            <w:t>认证收费</w:t>
          </w:r>
          <w:r>
            <w:rPr>
              <w:position w:val="2"/>
            </w:rPr>
            <w:tab/>
          </w:r>
          <w:r>
            <w:rPr>
              <w:rFonts w:ascii="Arial" w:hAnsi="Arial" w:eastAsia="Arial" w:cs="Arial"/>
              <w:spacing w:val="24"/>
              <w:position w:val="2"/>
            </w:rPr>
            <w:t>29</w:t>
          </w:r>
          <w:r>
            <w:rPr>
              <w:rFonts w:ascii="Arial" w:hAnsi="Arial" w:eastAsia="Arial" w:cs="Arial"/>
              <w:spacing w:val="24"/>
              <w:position w:val="2"/>
            </w:rPr>
            <w:fldChar w:fldCharType="end"/>
          </w:r>
        </w:p>
        <w:p w14:paraId="623877DD">
          <w:pPr>
            <w:pStyle w:val="2"/>
            <w:tabs>
              <w:tab w:val="right" w:leader="dot" w:pos="8852"/>
            </w:tabs>
            <w:spacing w:before="153" w:line="436" w:lineRule="exact"/>
            <w:rPr>
              <w:rFonts w:ascii="Arial" w:hAnsi="Arial" w:eastAsia="Arial" w:cs="Arial"/>
            </w:rPr>
          </w:pPr>
          <w:r>
            <w:fldChar w:fldCharType="begin"/>
          </w:r>
          <w:r>
            <w:instrText xml:space="preserve"> HYPERLINK \l "bookmark11" </w:instrText>
          </w:r>
          <w:r>
            <w:fldChar w:fldCharType="separate"/>
          </w:r>
          <w:r>
            <w:rPr>
              <w:spacing w:val="11"/>
              <w:position w:val="2"/>
            </w:rPr>
            <w:t>附件：1.有机产品认证证书基本内容</w:t>
          </w:r>
          <w:r>
            <w:rPr>
              <w:spacing w:val="-139"/>
              <w:position w:val="2"/>
            </w:rPr>
            <w:t xml:space="preserve"> </w:t>
          </w:r>
          <w:r>
            <w:rPr>
              <w:position w:val="2"/>
            </w:rPr>
            <w:tab/>
          </w:r>
          <w:r>
            <w:rPr>
              <w:rFonts w:ascii="Arial" w:hAnsi="Arial" w:eastAsia="Arial" w:cs="Arial"/>
              <w:spacing w:val="2"/>
              <w:position w:val="2"/>
            </w:rPr>
            <w:t>30</w:t>
          </w:r>
          <w:r>
            <w:rPr>
              <w:rFonts w:ascii="Arial" w:hAnsi="Arial" w:eastAsia="Arial" w:cs="Arial"/>
              <w:spacing w:val="2"/>
              <w:position w:val="2"/>
            </w:rPr>
            <w:fldChar w:fldCharType="end"/>
          </w:r>
        </w:p>
        <w:p w14:paraId="1995ECD6">
          <w:pPr>
            <w:pStyle w:val="2"/>
            <w:tabs>
              <w:tab w:val="right" w:leader="dot" w:pos="8992"/>
            </w:tabs>
            <w:spacing w:before="157" w:line="436" w:lineRule="exact"/>
            <w:ind w:left="949"/>
            <w:rPr>
              <w:rFonts w:ascii="Arial" w:hAnsi="Arial" w:eastAsia="Arial" w:cs="Arial"/>
            </w:rPr>
          </w:pPr>
          <w:r>
            <w:fldChar w:fldCharType="begin"/>
          </w:r>
          <w:r>
            <w:instrText xml:space="preserve"> HYPERLINK \l "bookmark12" </w:instrText>
          </w:r>
          <w:r>
            <w:fldChar w:fldCharType="separate"/>
          </w:r>
          <w:r>
            <w:rPr>
              <w:rFonts w:ascii="Times New Roman" w:hAnsi="Times New Roman" w:eastAsia="Times New Roman" w:cs="Times New Roman"/>
              <w:spacing w:val="9"/>
              <w:position w:val="2"/>
            </w:rPr>
            <w:t>2.</w:t>
          </w:r>
          <w:r>
            <w:rPr>
              <w:rFonts w:ascii="Times New Roman" w:hAnsi="Times New Roman" w:eastAsia="Times New Roman" w:cs="Times New Roman"/>
              <w:spacing w:val="62"/>
              <w:position w:val="2"/>
            </w:rPr>
            <w:t xml:space="preserve"> </w:t>
          </w:r>
          <w:r>
            <w:rPr>
              <w:spacing w:val="9"/>
              <w:position w:val="2"/>
            </w:rPr>
            <w:t>有机转换认证证书基本内容</w:t>
          </w:r>
          <w:r>
            <w:rPr>
              <w:spacing w:val="-149"/>
              <w:position w:val="2"/>
            </w:rPr>
            <w:t xml:space="preserve"> </w:t>
          </w:r>
          <w:r>
            <w:rPr>
              <w:position w:val="2"/>
            </w:rPr>
            <w:tab/>
          </w:r>
          <w:r>
            <w:rPr>
              <w:spacing w:val="17"/>
              <w:position w:val="2"/>
            </w:rPr>
            <w:t xml:space="preserve"> </w:t>
          </w:r>
          <w:r>
            <w:rPr>
              <w:rFonts w:ascii="Arial" w:hAnsi="Arial" w:eastAsia="Arial" w:cs="Arial"/>
              <w:spacing w:val="-7"/>
              <w:position w:val="2"/>
            </w:rPr>
            <w:t>31</w:t>
          </w:r>
          <w:r>
            <w:rPr>
              <w:rFonts w:ascii="Arial" w:hAnsi="Arial" w:eastAsia="Arial" w:cs="Arial"/>
              <w:spacing w:val="-7"/>
              <w:position w:val="2"/>
            </w:rPr>
            <w:fldChar w:fldCharType="end"/>
          </w:r>
        </w:p>
        <w:p w14:paraId="4B535B08">
          <w:pPr>
            <w:pStyle w:val="2"/>
            <w:tabs>
              <w:tab w:val="right" w:leader="dot" w:pos="8962"/>
            </w:tabs>
            <w:spacing w:before="158" w:line="436" w:lineRule="exact"/>
            <w:ind w:left="949"/>
            <w:rPr>
              <w:rFonts w:ascii="Arial" w:hAnsi="Arial" w:eastAsia="Arial" w:cs="Arial"/>
            </w:rPr>
          </w:pPr>
          <w:r>
            <w:fldChar w:fldCharType="begin"/>
          </w:r>
          <w:r>
            <w:instrText xml:space="preserve"> HYPERLINK \l "bookmark13" </w:instrText>
          </w:r>
          <w:r>
            <w:fldChar w:fldCharType="separate"/>
          </w:r>
          <w:r>
            <w:rPr>
              <w:rFonts w:ascii="Times New Roman" w:hAnsi="Times New Roman" w:eastAsia="Times New Roman" w:cs="Times New Roman"/>
              <w:spacing w:val="8"/>
              <w:position w:val="2"/>
            </w:rPr>
            <w:t>3.</w:t>
          </w:r>
          <w:r>
            <w:rPr>
              <w:rFonts w:ascii="Times New Roman" w:hAnsi="Times New Roman" w:eastAsia="Times New Roman" w:cs="Times New Roman"/>
              <w:spacing w:val="84"/>
              <w:w w:val="101"/>
              <w:position w:val="2"/>
            </w:rPr>
            <w:t xml:space="preserve"> </w:t>
          </w:r>
          <w:r>
            <w:rPr>
              <w:spacing w:val="8"/>
              <w:position w:val="2"/>
            </w:rPr>
            <w:t>有机产品销售证基本内容</w:t>
          </w:r>
          <w:r>
            <w:rPr>
              <w:spacing w:val="-150"/>
              <w:position w:val="2"/>
            </w:rPr>
            <w:t xml:space="preserve"> </w:t>
          </w:r>
          <w:r>
            <w:rPr>
              <w:position w:val="2"/>
            </w:rPr>
            <w:tab/>
          </w:r>
          <w:r>
            <w:rPr>
              <w:spacing w:val="-12"/>
              <w:position w:val="2"/>
            </w:rPr>
            <w:t xml:space="preserve"> </w:t>
          </w:r>
          <w:r>
            <w:rPr>
              <w:rFonts w:ascii="Arial" w:hAnsi="Arial" w:eastAsia="Arial" w:cs="Arial"/>
              <w:spacing w:val="-4"/>
              <w:position w:val="2"/>
            </w:rPr>
            <w:t>32</w:t>
          </w:r>
          <w:r>
            <w:rPr>
              <w:rFonts w:ascii="Arial" w:hAnsi="Arial" w:eastAsia="Arial" w:cs="Arial"/>
              <w:spacing w:val="-4"/>
              <w:position w:val="2"/>
            </w:rPr>
            <w:fldChar w:fldCharType="end"/>
          </w:r>
        </w:p>
        <w:p w14:paraId="296A2D34">
          <w:pPr>
            <w:pStyle w:val="2"/>
            <w:tabs>
              <w:tab w:val="right" w:leader="dot" w:pos="8972"/>
            </w:tabs>
            <w:spacing w:before="159" w:line="436" w:lineRule="exact"/>
            <w:ind w:left="949"/>
            <w:rPr>
              <w:rFonts w:ascii="Arial" w:hAnsi="Arial" w:eastAsia="Arial" w:cs="Arial"/>
            </w:rPr>
          </w:pPr>
          <w:r>
            <w:fldChar w:fldCharType="begin"/>
          </w:r>
          <w:r>
            <w:instrText xml:space="preserve"> HYPERLINK \l "bookmark14" </w:instrText>
          </w:r>
          <w:r>
            <w:fldChar w:fldCharType="separate"/>
          </w:r>
          <w:r>
            <w:rPr>
              <w:rFonts w:ascii="Times New Roman" w:hAnsi="Times New Roman" w:eastAsia="Times New Roman" w:cs="Times New Roman"/>
              <w:spacing w:val="6"/>
              <w:position w:val="2"/>
            </w:rPr>
            <w:t>4.</w:t>
          </w:r>
          <w:r>
            <w:rPr>
              <w:rFonts w:ascii="Times New Roman" w:hAnsi="Times New Roman" w:eastAsia="Times New Roman" w:cs="Times New Roman"/>
              <w:spacing w:val="79"/>
              <w:position w:val="2"/>
            </w:rPr>
            <w:t xml:space="preserve"> </w:t>
          </w:r>
          <w:r>
            <w:rPr>
              <w:spacing w:val="6"/>
              <w:position w:val="2"/>
            </w:rPr>
            <w:t>认证证书编号规则</w:t>
          </w:r>
          <w:r>
            <w:rPr>
              <w:position w:val="2"/>
            </w:rPr>
            <w:tab/>
          </w:r>
          <w:r>
            <w:rPr>
              <w:rFonts w:ascii="Arial" w:hAnsi="Arial" w:eastAsia="Arial" w:cs="Arial"/>
              <w:spacing w:val="-5"/>
              <w:position w:val="2"/>
            </w:rPr>
            <w:t>33</w:t>
          </w:r>
          <w:r>
            <w:rPr>
              <w:rFonts w:ascii="Arial" w:hAnsi="Arial" w:eastAsia="Arial" w:cs="Arial"/>
              <w:spacing w:val="-5"/>
              <w:position w:val="2"/>
            </w:rPr>
            <w:fldChar w:fldCharType="end"/>
          </w:r>
        </w:p>
        <w:p w14:paraId="1861387A">
          <w:pPr>
            <w:pStyle w:val="2"/>
            <w:tabs>
              <w:tab w:val="right" w:leader="dot" w:pos="8962"/>
            </w:tabs>
            <w:spacing w:before="162" w:line="436" w:lineRule="exact"/>
            <w:ind w:left="949"/>
            <w:rPr>
              <w:rFonts w:ascii="Arial" w:hAnsi="Arial" w:eastAsia="Arial" w:cs="Arial"/>
            </w:rPr>
          </w:pPr>
          <w:r>
            <w:fldChar w:fldCharType="begin"/>
          </w:r>
          <w:r>
            <w:instrText xml:space="preserve"> HYPERLINK \l "bookmark15" </w:instrText>
          </w:r>
          <w:r>
            <w:fldChar w:fldCharType="separate"/>
          </w:r>
          <w:r>
            <w:rPr>
              <w:rFonts w:ascii="Times New Roman" w:hAnsi="Times New Roman" w:eastAsia="Times New Roman" w:cs="Times New Roman"/>
              <w:spacing w:val="9"/>
              <w:position w:val="2"/>
            </w:rPr>
            <w:t>5.</w:t>
          </w:r>
          <w:r>
            <w:rPr>
              <w:rFonts w:ascii="Times New Roman" w:hAnsi="Times New Roman" w:eastAsia="Times New Roman" w:cs="Times New Roman"/>
              <w:spacing w:val="55"/>
              <w:position w:val="2"/>
            </w:rPr>
            <w:t xml:space="preserve"> </w:t>
          </w:r>
          <w:r>
            <w:rPr>
              <w:spacing w:val="9"/>
              <w:position w:val="2"/>
            </w:rPr>
            <w:t>国家有机产品认证标志编码规则</w:t>
          </w:r>
          <w:r>
            <w:rPr>
              <w:position w:val="2"/>
            </w:rPr>
            <w:tab/>
          </w:r>
          <w:r>
            <w:rPr>
              <w:spacing w:val="-2"/>
              <w:position w:val="2"/>
            </w:rPr>
            <w:t xml:space="preserve"> </w:t>
          </w:r>
          <w:r>
            <w:rPr>
              <w:rFonts w:ascii="Arial" w:hAnsi="Arial" w:eastAsia="Arial" w:cs="Arial"/>
              <w:spacing w:val="-4"/>
              <w:position w:val="2"/>
            </w:rPr>
            <w:t>35</w:t>
          </w:r>
          <w:r>
            <w:rPr>
              <w:rFonts w:ascii="Arial" w:hAnsi="Arial" w:eastAsia="Arial" w:cs="Arial"/>
              <w:spacing w:val="-4"/>
              <w:position w:val="2"/>
            </w:rPr>
            <w:fldChar w:fldCharType="end"/>
          </w:r>
        </w:p>
        <w:p w14:paraId="2353EBB2">
          <w:pPr>
            <w:pStyle w:val="2"/>
            <w:tabs>
              <w:tab w:val="right" w:leader="dot" w:pos="8962"/>
            </w:tabs>
            <w:spacing w:before="161" w:line="436" w:lineRule="exact"/>
            <w:ind w:left="949"/>
            <w:rPr>
              <w:rFonts w:ascii="Arial" w:hAnsi="Arial" w:eastAsia="Arial" w:cs="Arial"/>
            </w:rPr>
          </w:pPr>
          <w:r>
            <w:fldChar w:fldCharType="begin"/>
          </w:r>
          <w:r>
            <w:instrText xml:space="preserve"> HYPERLINK \l "bookmark16" </w:instrText>
          </w:r>
          <w:r>
            <w:fldChar w:fldCharType="separate"/>
          </w:r>
          <w:r>
            <w:rPr>
              <w:rFonts w:ascii="Times New Roman" w:hAnsi="Times New Roman" w:eastAsia="Times New Roman" w:cs="Times New Roman"/>
              <w:spacing w:val="24"/>
              <w:position w:val="2"/>
            </w:rPr>
            <w:t>6.</w:t>
          </w:r>
          <w:r>
            <w:rPr>
              <w:rFonts w:ascii="Times New Roman" w:hAnsi="Times New Roman" w:eastAsia="Times New Roman" w:cs="Times New Roman"/>
              <w:spacing w:val="76"/>
              <w:position w:val="2"/>
            </w:rPr>
            <w:t xml:space="preserve"> </w:t>
          </w:r>
          <w:r>
            <w:rPr>
              <w:spacing w:val="24"/>
              <w:position w:val="2"/>
            </w:rPr>
            <w:t>有机枸杞认证补充要求(试行)</w:t>
          </w:r>
          <w:r>
            <w:rPr>
              <w:position w:val="2"/>
            </w:rPr>
            <w:tab/>
          </w:r>
          <w:r>
            <w:rPr>
              <w:rFonts w:ascii="Arial" w:hAnsi="Arial" w:eastAsia="Arial" w:cs="Arial"/>
              <w:spacing w:val="-5"/>
              <w:position w:val="2"/>
            </w:rPr>
            <w:t>38</w:t>
          </w:r>
          <w:r>
            <w:rPr>
              <w:rFonts w:ascii="Arial" w:hAnsi="Arial" w:eastAsia="Arial" w:cs="Arial"/>
              <w:spacing w:val="-5"/>
              <w:position w:val="2"/>
            </w:rPr>
            <w:fldChar w:fldCharType="end"/>
          </w:r>
        </w:p>
      </w:sdtContent>
    </w:sdt>
    <w:p w14:paraId="3050E89F">
      <w:pPr>
        <w:spacing w:line="436" w:lineRule="exact"/>
        <w:rPr>
          <w:rFonts w:ascii="Arial" w:hAnsi="Arial" w:eastAsia="Arial" w:cs="Arial"/>
        </w:rPr>
        <w:sectPr>
          <w:footerReference r:id="rId6" w:type="default"/>
          <w:pgSz w:w="11910" w:h="16840"/>
          <w:pgMar w:top="1431" w:right="1467" w:bottom="1574" w:left="1450" w:header="0" w:footer="1358" w:gutter="0"/>
          <w:cols w:space="720" w:num="1"/>
        </w:sectPr>
      </w:pPr>
    </w:p>
    <w:p w14:paraId="078493F0">
      <w:pPr>
        <w:spacing w:line="270" w:lineRule="auto"/>
        <w:rPr>
          <w:rFonts w:ascii="Arial"/>
          <w:sz w:val="21"/>
        </w:rPr>
      </w:pPr>
    </w:p>
    <w:p w14:paraId="7016ACE9">
      <w:pPr>
        <w:spacing w:line="270" w:lineRule="auto"/>
        <w:rPr>
          <w:rFonts w:ascii="Arial"/>
          <w:sz w:val="21"/>
        </w:rPr>
      </w:pPr>
    </w:p>
    <w:p w14:paraId="0EEDB6A8">
      <w:pPr>
        <w:spacing w:before="98" w:line="223" w:lineRule="auto"/>
        <w:ind w:left="610"/>
        <w:outlineLvl w:val="0"/>
        <w:rPr>
          <w:rFonts w:ascii="黑体" w:hAnsi="黑体" w:eastAsia="黑体" w:cs="黑体"/>
          <w:sz w:val="30"/>
          <w:szCs w:val="30"/>
        </w:rPr>
      </w:pPr>
      <w:bookmarkStart w:id="0" w:name="bookmark1"/>
      <w:bookmarkEnd w:id="0"/>
      <w:bookmarkStart w:id="1" w:name="bookmark17"/>
      <w:bookmarkEnd w:id="1"/>
      <w:r>
        <w:rPr>
          <w:rFonts w:ascii="Arial" w:hAnsi="Arial" w:eastAsia="Arial" w:cs="Arial"/>
          <w:spacing w:val="1"/>
          <w:sz w:val="30"/>
          <w:szCs w:val="30"/>
        </w:rPr>
        <w:t>1.</w:t>
      </w:r>
      <w:r>
        <w:rPr>
          <w:rFonts w:ascii="黑体" w:hAnsi="黑体" w:eastAsia="黑体" w:cs="黑体"/>
          <w:spacing w:val="1"/>
          <w:sz w:val="30"/>
          <w:szCs w:val="30"/>
        </w:rPr>
        <w:t>目的和范围</w:t>
      </w:r>
    </w:p>
    <w:p w14:paraId="1459D076">
      <w:pPr>
        <w:pStyle w:val="2"/>
        <w:spacing w:before="202" w:line="301" w:lineRule="auto"/>
        <w:ind w:right="41" w:firstLine="610"/>
      </w:pPr>
      <w:r>
        <w:rPr>
          <w:spacing w:val="-9"/>
        </w:rPr>
        <w:t>1.1为规范有机产品认证活动，根据《中华人民共和国认证认</w:t>
      </w:r>
      <w:r>
        <w:rPr>
          <w:spacing w:val="14"/>
        </w:rPr>
        <w:t xml:space="preserve"> </w:t>
      </w:r>
      <w:r>
        <w:rPr>
          <w:spacing w:val="-15"/>
        </w:rPr>
        <w:t>可条例》《认证机构管理办法》和《有机产品认证管理办法》等有</w:t>
      </w:r>
      <w:r>
        <w:rPr>
          <w:spacing w:val="15"/>
        </w:rPr>
        <w:t xml:space="preserve"> </w:t>
      </w:r>
      <w:r>
        <w:rPr>
          <w:spacing w:val="-17"/>
        </w:rPr>
        <w:t>关规定制定本规则。</w:t>
      </w:r>
    </w:p>
    <w:p w14:paraId="59D7A5C5">
      <w:pPr>
        <w:pStyle w:val="2"/>
        <w:spacing w:before="227" w:line="222" w:lineRule="auto"/>
        <w:ind w:left="610"/>
      </w:pPr>
      <w:r>
        <w:rPr>
          <w:spacing w:val="-11"/>
        </w:rPr>
        <w:t>1.2本规则规定了有机产品认证程序与管理的基</w:t>
      </w:r>
      <w:r>
        <w:rPr>
          <w:spacing w:val="-12"/>
        </w:rPr>
        <w:t>本要求。</w:t>
      </w:r>
    </w:p>
    <w:p w14:paraId="47071875">
      <w:pPr>
        <w:pStyle w:val="2"/>
        <w:spacing w:before="200" w:line="288" w:lineRule="auto"/>
        <w:ind w:right="46" w:firstLine="610"/>
        <w:rPr>
          <w:sz w:val="31"/>
          <w:szCs w:val="31"/>
        </w:rPr>
      </w:pPr>
      <w:r>
        <w:rPr>
          <w:spacing w:val="1"/>
          <w:sz w:val="31"/>
          <w:szCs w:val="31"/>
        </w:rPr>
        <w:t xml:space="preserve">1.3在中华人民共和国境内从事有机产品认证以及有机产品生 </w:t>
      </w:r>
      <w:r>
        <w:rPr>
          <w:spacing w:val="-3"/>
          <w:sz w:val="31"/>
          <w:szCs w:val="31"/>
        </w:rPr>
        <w:t>产、加工和经营的活动，应遵守本规则的规定。</w:t>
      </w:r>
    </w:p>
    <w:p w14:paraId="3B48A769">
      <w:pPr>
        <w:pStyle w:val="2"/>
        <w:spacing w:before="210" w:line="344" w:lineRule="auto"/>
        <w:ind w:right="37" w:firstLine="610"/>
        <w:jc w:val="both"/>
      </w:pPr>
      <w:r>
        <w:rPr>
          <w:spacing w:val="-3"/>
        </w:rPr>
        <w:t>未与国家认证认可监督管理委员会(以下简称国家认监委)就</w:t>
      </w:r>
      <w:r>
        <w:rPr>
          <w:spacing w:val="7"/>
        </w:rPr>
        <w:t xml:space="preserve"> </w:t>
      </w:r>
      <w:r>
        <w:rPr>
          <w:spacing w:val="-4"/>
        </w:rPr>
        <w:t>有机产品认证体系等效性方面签署相关备忘录的国家(或地区)的</w:t>
      </w:r>
      <w:r>
        <w:rPr>
          <w:spacing w:val="16"/>
        </w:rPr>
        <w:t xml:space="preserve"> </w:t>
      </w:r>
      <w:r>
        <w:rPr>
          <w:spacing w:val="-15"/>
        </w:rPr>
        <w:t>进口有机产品认证，应遵守本规则要求；已与国家认监委签署相关</w:t>
      </w:r>
      <w:r>
        <w:rPr>
          <w:spacing w:val="7"/>
        </w:rPr>
        <w:t xml:space="preserve"> </w:t>
      </w:r>
      <w:r>
        <w:rPr>
          <w:spacing w:val="-3"/>
        </w:rPr>
        <w:t>备忘录的国家(或地区)的进口有机产品认</w:t>
      </w:r>
      <w:r>
        <w:rPr>
          <w:spacing w:val="-4"/>
        </w:rPr>
        <w:t>证，应遵守备忘录的相</w:t>
      </w:r>
      <w:r>
        <w:t xml:space="preserve"> </w:t>
      </w:r>
      <w:r>
        <w:rPr>
          <w:spacing w:val="-19"/>
        </w:rPr>
        <w:t>关规定。</w:t>
      </w:r>
    </w:p>
    <w:p w14:paraId="79B422AA">
      <w:pPr>
        <w:pStyle w:val="2"/>
        <w:spacing w:before="11" w:line="339" w:lineRule="auto"/>
        <w:ind w:right="44" w:firstLine="610"/>
      </w:pPr>
      <w:r>
        <w:rPr>
          <w:spacing w:val="-8"/>
        </w:rPr>
        <w:t>1.4遵守本规则的规定，并不意味着可免</w:t>
      </w:r>
      <w:r>
        <w:rPr>
          <w:spacing w:val="-9"/>
        </w:rPr>
        <w:t>除其所承担的法律责</w:t>
      </w:r>
      <w:r>
        <w:t xml:space="preserve"> </w:t>
      </w:r>
      <w:r>
        <w:rPr>
          <w:spacing w:val="-16"/>
        </w:rPr>
        <w:t>任。</w:t>
      </w:r>
    </w:p>
    <w:p w14:paraId="2A2EEBCF">
      <w:pPr>
        <w:spacing w:before="31" w:line="222" w:lineRule="auto"/>
        <w:ind w:left="610"/>
        <w:outlineLvl w:val="0"/>
        <w:rPr>
          <w:rFonts w:ascii="黑体" w:hAnsi="黑体" w:eastAsia="黑体" w:cs="黑体"/>
          <w:sz w:val="30"/>
          <w:szCs w:val="30"/>
        </w:rPr>
      </w:pPr>
      <w:bookmarkStart w:id="2" w:name="bookmark2"/>
      <w:bookmarkEnd w:id="2"/>
      <w:r>
        <w:rPr>
          <w:rFonts w:ascii="黑体" w:hAnsi="黑体" w:eastAsia="黑体" w:cs="黑体"/>
          <w:spacing w:val="-1"/>
          <w:sz w:val="30"/>
          <w:szCs w:val="30"/>
        </w:rPr>
        <w:t>2.认证机构要求</w:t>
      </w:r>
    </w:p>
    <w:p w14:paraId="47E16912">
      <w:pPr>
        <w:pStyle w:val="2"/>
        <w:spacing w:before="237" w:line="307" w:lineRule="auto"/>
        <w:ind w:firstLine="610"/>
      </w:pPr>
      <w:r>
        <w:rPr>
          <w:spacing w:val="-18"/>
        </w:rPr>
        <w:t>2.1认证机构应具备《中华人民共和国认证认可条例》规定的条</w:t>
      </w:r>
      <w:r>
        <w:rPr>
          <w:spacing w:val="13"/>
        </w:rPr>
        <w:t xml:space="preserve"> </w:t>
      </w:r>
      <w:r>
        <w:rPr>
          <w:spacing w:val="-9"/>
        </w:rPr>
        <w:t>件和从事有机产品认证的技术能力(包括专业检查能力、检验检测</w:t>
      </w:r>
      <w:r>
        <w:rPr>
          <w:spacing w:val="1"/>
        </w:rPr>
        <w:t xml:space="preserve"> </w:t>
      </w:r>
      <w:r>
        <w:rPr>
          <w:spacing w:val="-15"/>
        </w:rPr>
        <w:t>能力等，检验检测能力可通过认证机构在相应产品领域具备自有或</w:t>
      </w:r>
      <w:r>
        <w:rPr>
          <w:spacing w:val="11"/>
        </w:rPr>
        <w:t xml:space="preserve"> </w:t>
      </w:r>
      <w:r>
        <w:rPr>
          <w:spacing w:val="-11"/>
        </w:rPr>
        <w:t>签约检测资源保障),并获得国家认监委的批准。</w:t>
      </w:r>
    </w:p>
    <w:p w14:paraId="790B21B1">
      <w:pPr>
        <w:pStyle w:val="2"/>
        <w:spacing w:before="201" w:line="305" w:lineRule="auto"/>
        <w:ind w:right="7" w:firstLine="610"/>
      </w:pPr>
      <w:r>
        <w:rPr>
          <w:spacing w:val="-6"/>
        </w:rPr>
        <w:t>2.2认证机构内部管理和认证活动应符合</w:t>
      </w:r>
      <w:r>
        <w:rPr>
          <w:rFonts w:ascii="Times New Roman" w:hAnsi="Times New Roman" w:eastAsia="Times New Roman" w:cs="Times New Roman"/>
          <w:spacing w:val="-6"/>
        </w:rPr>
        <w:t>GB/T 27</w:t>
      </w:r>
      <w:r>
        <w:rPr>
          <w:rFonts w:ascii="Times New Roman" w:hAnsi="Times New Roman" w:eastAsia="Times New Roman" w:cs="Times New Roman"/>
          <w:spacing w:val="-7"/>
        </w:rPr>
        <w:t>065</w:t>
      </w:r>
      <w:r>
        <w:rPr>
          <w:rFonts w:ascii="宋体" w:hAnsi="宋体" w:eastAsia="宋体" w:cs="宋体"/>
          <w:spacing w:val="-7"/>
        </w:rPr>
        <w:t>《</w:t>
      </w:r>
      <w:r>
        <w:rPr>
          <w:spacing w:val="-7"/>
        </w:rPr>
        <w:t>产品、</w:t>
      </w:r>
      <w:r>
        <w:t xml:space="preserve"> </w:t>
      </w:r>
      <w:r>
        <w:rPr>
          <w:spacing w:val="-15"/>
        </w:rPr>
        <w:t>过程与服务认证机构要求》和本规则的要求，确保持续满足开展有</w:t>
      </w:r>
      <w:r>
        <w:rPr>
          <w:spacing w:val="15"/>
        </w:rPr>
        <w:t xml:space="preserve"> </w:t>
      </w:r>
      <w:r>
        <w:rPr>
          <w:spacing w:val="-14"/>
        </w:rPr>
        <w:t>机产品认证的基本要求。取得有机产品认证机构资质一年内应向国</w:t>
      </w:r>
    </w:p>
    <w:p w14:paraId="7495B634">
      <w:pPr>
        <w:spacing w:line="305" w:lineRule="auto"/>
        <w:sectPr>
          <w:footerReference r:id="rId7" w:type="default"/>
          <w:pgSz w:w="11910" w:h="16840"/>
          <w:pgMar w:top="1431" w:right="1507" w:bottom="1607" w:left="1499" w:header="0" w:footer="1309" w:gutter="0"/>
          <w:cols w:space="720" w:num="1"/>
        </w:sectPr>
      </w:pPr>
    </w:p>
    <w:p w14:paraId="027228E5">
      <w:pPr>
        <w:spacing w:line="308" w:lineRule="auto"/>
        <w:rPr>
          <w:rFonts w:ascii="Arial"/>
          <w:sz w:val="21"/>
        </w:rPr>
      </w:pPr>
    </w:p>
    <w:p w14:paraId="766A02FE">
      <w:pPr>
        <w:spacing w:line="309" w:lineRule="auto"/>
        <w:rPr>
          <w:rFonts w:ascii="Arial"/>
          <w:sz w:val="21"/>
        </w:rPr>
      </w:pPr>
    </w:p>
    <w:p w14:paraId="60D1D7EB">
      <w:pPr>
        <w:spacing w:line="309" w:lineRule="auto"/>
        <w:rPr>
          <w:rFonts w:ascii="Arial"/>
          <w:sz w:val="21"/>
        </w:rPr>
      </w:pPr>
    </w:p>
    <w:p w14:paraId="20DF6E89">
      <w:pPr>
        <w:pStyle w:val="2"/>
        <w:spacing w:before="104" w:line="340" w:lineRule="auto"/>
        <w:ind w:right="31"/>
      </w:pPr>
      <w:r>
        <w:rPr>
          <w:spacing w:val="-7"/>
        </w:rPr>
        <w:t>家认监委提交自评报告及相应佐证材料或取得相应领</w:t>
      </w:r>
      <w:r>
        <w:rPr>
          <w:spacing w:val="-8"/>
        </w:rPr>
        <w:t>域的认可证</w:t>
      </w:r>
      <w:r>
        <w:t xml:space="preserve"> </w:t>
      </w:r>
      <w:r>
        <w:rPr>
          <w:spacing w:val="-19"/>
        </w:rPr>
        <w:t>书，以证明其持续符合性。</w:t>
      </w:r>
    </w:p>
    <w:p w14:paraId="106A56DD">
      <w:pPr>
        <w:pStyle w:val="2"/>
        <w:spacing w:before="2" w:line="299" w:lineRule="auto"/>
        <w:ind w:right="21" w:firstLine="590"/>
      </w:pPr>
      <w:r>
        <w:rPr>
          <w:spacing w:val="-11"/>
        </w:rPr>
        <w:t>2.3认证机构应建立内部制约、监督和责任机制，使</w:t>
      </w:r>
      <w:r>
        <w:rPr>
          <w:spacing w:val="-12"/>
        </w:rPr>
        <w:t>受理、培</w:t>
      </w:r>
      <w:r>
        <w:t xml:space="preserve"> </w:t>
      </w:r>
      <w:r>
        <w:rPr>
          <w:spacing w:val="-7"/>
        </w:rPr>
        <w:t>训(包括相关增值服务)、检查和认证决定等环节相互分开、相互</w:t>
      </w:r>
      <w:r>
        <w:rPr>
          <w:spacing w:val="12"/>
        </w:rPr>
        <w:t xml:space="preserve"> </w:t>
      </w:r>
      <w:r>
        <w:rPr>
          <w:spacing w:val="-19"/>
        </w:rPr>
        <w:t>制约和相互监督。</w:t>
      </w:r>
    </w:p>
    <w:p w14:paraId="3457447E">
      <w:pPr>
        <w:pStyle w:val="2"/>
        <w:spacing w:before="208" w:line="310" w:lineRule="auto"/>
        <w:ind w:firstLine="590"/>
      </w:pPr>
      <w:r>
        <w:rPr>
          <w:spacing w:val="-11"/>
        </w:rPr>
        <w:t>2.4认证机构应建立风险防范机制，对从事有机产品认证活动</w:t>
      </w:r>
      <w:r>
        <w:rPr>
          <w:spacing w:val="7"/>
        </w:rPr>
        <w:t xml:space="preserve"> </w:t>
      </w:r>
      <w:r>
        <w:rPr>
          <w:spacing w:val="-18"/>
        </w:rPr>
        <w:t>可能引发的风险和责任采取合理有效措施。认</w:t>
      </w:r>
      <w:r>
        <w:rPr>
          <w:spacing w:val="-19"/>
        </w:rPr>
        <w:t>证机构应能证明其已</w:t>
      </w:r>
      <w:r>
        <w:t xml:space="preserve"> </w:t>
      </w:r>
      <w:r>
        <w:rPr>
          <w:spacing w:val="-17"/>
        </w:rPr>
        <w:t>对有机产品认证活动引发的风险进行了评估，对引发的责任作出了</w:t>
      </w:r>
      <w:r>
        <w:rPr>
          <w:spacing w:val="4"/>
        </w:rPr>
        <w:t xml:space="preserve"> </w:t>
      </w:r>
      <w:r>
        <w:rPr>
          <w:spacing w:val="-6"/>
        </w:rPr>
        <w:t>充分安排(如保险或储备金)。</w:t>
      </w:r>
    </w:p>
    <w:p w14:paraId="2DFFF527">
      <w:pPr>
        <w:pStyle w:val="2"/>
        <w:spacing w:before="195" w:line="298" w:lineRule="auto"/>
        <w:ind w:right="26" w:firstLine="590"/>
      </w:pPr>
      <w:r>
        <w:rPr>
          <w:spacing w:val="-11"/>
        </w:rPr>
        <w:t>2.5认证机构应对其认证活动的公正性负责，不得因商业、财</w:t>
      </w:r>
      <w:r>
        <w:rPr>
          <w:spacing w:val="2"/>
        </w:rPr>
        <w:t xml:space="preserve"> </w:t>
      </w:r>
      <w:r>
        <w:rPr>
          <w:spacing w:val="-18"/>
        </w:rPr>
        <w:t>务或其他压力损害公正性，不得将认证结果与参与检查的检查员及</w:t>
      </w:r>
      <w:r>
        <w:rPr>
          <w:spacing w:val="3"/>
        </w:rPr>
        <w:t xml:space="preserve"> </w:t>
      </w:r>
      <w:r>
        <w:rPr>
          <w:spacing w:val="-18"/>
        </w:rPr>
        <w:t>其他人员的薪酬挂钩。</w:t>
      </w:r>
    </w:p>
    <w:p w14:paraId="7AE4C844">
      <w:pPr>
        <w:pStyle w:val="2"/>
        <w:spacing w:before="226" w:line="312" w:lineRule="auto"/>
        <w:ind w:right="1" w:firstLine="590"/>
      </w:pPr>
      <w:r>
        <w:rPr>
          <w:spacing w:val="-10"/>
        </w:rPr>
        <w:t>2.6认证机构应建立认证人员管理制度，明确认证人员的能力</w:t>
      </w:r>
      <w:r>
        <w:t xml:space="preserve"> </w:t>
      </w:r>
      <w:r>
        <w:rPr>
          <w:spacing w:val="-18"/>
        </w:rPr>
        <w:t>准则、聘任条件、聘用和评价程序，以及能力提升机制；对本机构</w:t>
      </w:r>
      <w:r>
        <w:rPr>
          <w:spacing w:val="14"/>
        </w:rPr>
        <w:t xml:space="preserve"> </w:t>
      </w:r>
      <w:r>
        <w:rPr>
          <w:spacing w:val="-18"/>
        </w:rPr>
        <w:t>的各类认证人员的能力做出评价，加强认证人员的管理及素质、专</w:t>
      </w:r>
      <w:r>
        <w:rPr>
          <w:spacing w:val="4"/>
        </w:rPr>
        <w:t xml:space="preserve"> </w:t>
      </w:r>
      <w:r>
        <w:rPr>
          <w:spacing w:val="-18"/>
        </w:rPr>
        <w:t>业能力提升，以持续满足实施相应认证范围的有机产品认证活动的</w:t>
      </w:r>
      <w:r>
        <w:rPr>
          <w:spacing w:val="10"/>
        </w:rPr>
        <w:t xml:space="preserve"> </w:t>
      </w:r>
      <w:r>
        <w:rPr>
          <w:spacing w:val="-25"/>
        </w:rPr>
        <w:t>需要。</w:t>
      </w:r>
    </w:p>
    <w:p w14:paraId="5E21ECE8">
      <w:pPr>
        <w:pStyle w:val="2"/>
        <w:spacing w:before="229" w:line="285" w:lineRule="auto"/>
        <w:ind w:right="14" w:firstLine="590"/>
      </w:pPr>
      <w:r>
        <w:rPr>
          <w:spacing w:val="-11"/>
        </w:rPr>
        <w:t>2.7认证机构应合理安排检查员的工作量，其检查员数量应与</w:t>
      </w:r>
      <w:r>
        <w:rPr>
          <w:spacing w:val="14"/>
        </w:rPr>
        <w:t xml:space="preserve"> </w:t>
      </w:r>
      <w:r>
        <w:rPr>
          <w:spacing w:val="-16"/>
        </w:rPr>
        <w:t>认证机构有机产品认证的业务数量相匹配。</w:t>
      </w:r>
    </w:p>
    <w:p w14:paraId="2C4D8C6D">
      <w:pPr>
        <w:pStyle w:val="2"/>
        <w:spacing w:before="195" w:line="281" w:lineRule="auto"/>
        <w:ind w:right="4" w:firstLine="590"/>
      </w:pPr>
      <w:r>
        <w:rPr>
          <w:spacing w:val="-10"/>
        </w:rPr>
        <w:t>2.8认证机构应运用数字化和信息化手段加强有机产品</w:t>
      </w:r>
      <w:r>
        <w:rPr>
          <w:spacing w:val="-11"/>
        </w:rPr>
        <w:t>认证全</w:t>
      </w:r>
      <w:r>
        <w:t xml:space="preserve"> </w:t>
      </w:r>
      <w:r>
        <w:rPr>
          <w:spacing w:val="-12"/>
        </w:rPr>
        <w:t>流程管理(如建立覆盖有机产品认证全过程的数字化或信息化</w:t>
      </w:r>
      <w:r>
        <w:rPr>
          <w:spacing w:val="-13"/>
        </w:rPr>
        <w:t>管理</w:t>
      </w:r>
    </w:p>
    <w:p w14:paraId="30562F0B">
      <w:pPr>
        <w:spacing w:line="281" w:lineRule="auto"/>
        <w:sectPr>
          <w:footerReference r:id="rId8" w:type="default"/>
          <w:pgSz w:w="11910" w:h="16840"/>
          <w:pgMar w:top="1431" w:right="1617" w:bottom="1616" w:left="1499" w:header="0" w:footer="1304" w:gutter="0"/>
          <w:cols w:space="720" w:num="1"/>
        </w:sectPr>
      </w:pPr>
    </w:p>
    <w:p w14:paraId="28DE84FE">
      <w:pPr>
        <w:spacing w:line="318" w:lineRule="auto"/>
        <w:rPr>
          <w:rFonts w:ascii="Arial"/>
          <w:sz w:val="21"/>
        </w:rPr>
      </w:pPr>
    </w:p>
    <w:p w14:paraId="37308B8F">
      <w:pPr>
        <w:spacing w:line="319" w:lineRule="auto"/>
        <w:rPr>
          <w:rFonts w:ascii="Arial"/>
          <w:sz w:val="21"/>
        </w:rPr>
      </w:pPr>
    </w:p>
    <w:p w14:paraId="2157F846">
      <w:pPr>
        <w:pStyle w:val="2"/>
        <w:spacing w:before="104" w:line="342" w:lineRule="auto"/>
        <w:ind w:right="109"/>
      </w:pPr>
      <w:bookmarkStart w:id="3" w:name="bookmark18"/>
      <w:bookmarkEnd w:id="3"/>
      <w:r>
        <w:rPr>
          <w:spacing w:val="-6"/>
        </w:rPr>
        <w:t>平台，建立官方网站等公开信息查询渠道),保障其具备业务支撑</w:t>
      </w:r>
      <w:r>
        <w:rPr>
          <w:spacing w:val="3"/>
        </w:rPr>
        <w:t xml:space="preserve"> </w:t>
      </w:r>
      <w:r>
        <w:rPr>
          <w:spacing w:val="-17"/>
        </w:rPr>
        <w:t>和综合管理的能力。</w:t>
      </w:r>
    </w:p>
    <w:p w14:paraId="0982CD4A">
      <w:pPr>
        <w:spacing w:before="6" w:line="221" w:lineRule="auto"/>
        <w:ind w:left="610"/>
        <w:outlineLvl w:val="0"/>
        <w:rPr>
          <w:rFonts w:ascii="黑体" w:hAnsi="黑体" w:eastAsia="黑体" w:cs="黑体"/>
          <w:sz w:val="30"/>
          <w:szCs w:val="30"/>
        </w:rPr>
      </w:pPr>
      <w:bookmarkStart w:id="4" w:name="bookmark3"/>
      <w:bookmarkEnd w:id="4"/>
      <w:r>
        <w:rPr>
          <w:rFonts w:ascii="黑体" w:hAnsi="黑体" w:eastAsia="黑体" w:cs="黑体"/>
          <w:spacing w:val="-2"/>
          <w:sz w:val="30"/>
          <w:szCs w:val="30"/>
        </w:rPr>
        <w:t>3.认证人员要求</w:t>
      </w:r>
    </w:p>
    <w:p w14:paraId="39CF0A5F">
      <w:pPr>
        <w:pStyle w:val="2"/>
        <w:spacing w:before="227" w:line="306" w:lineRule="auto"/>
        <w:ind w:firstLine="610"/>
      </w:pPr>
      <w:r>
        <w:rPr>
          <w:spacing w:val="-10"/>
        </w:rPr>
        <w:t>3.1从事有机认证活动的认证人员应具有食品、农产品相关专</w:t>
      </w:r>
      <w:r>
        <w:rPr>
          <w:spacing w:val="3"/>
        </w:rPr>
        <w:t xml:space="preserve"> </w:t>
      </w:r>
      <w:r>
        <w:rPr>
          <w:spacing w:val="-17"/>
        </w:rPr>
        <w:t>业的教育和工作经历，接受过有机产品生产、加工、经营、食品安</w:t>
      </w:r>
      <w:r>
        <w:rPr>
          <w:spacing w:val="2"/>
        </w:rPr>
        <w:t xml:space="preserve"> </w:t>
      </w:r>
      <w:r>
        <w:rPr>
          <w:spacing w:val="-13"/>
        </w:rPr>
        <w:t>全、特定领域专业技术(如食品保鲜与包装技术、热加工技术等)、</w:t>
      </w:r>
      <w:r>
        <w:rPr>
          <w:spacing w:val="9"/>
        </w:rPr>
        <w:t xml:space="preserve"> </w:t>
      </w:r>
      <w:r>
        <w:rPr>
          <w:spacing w:val="-14"/>
        </w:rPr>
        <w:t>认证技术和检验检测技术等方面的培训，具备相应的知识和技能。</w:t>
      </w:r>
    </w:p>
    <w:p w14:paraId="65FEA34B">
      <w:pPr>
        <w:pStyle w:val="2"/>
        <w:spacing w:before="230" w:line="280" w:lineRule="auto"/>
        <w:ind w:right="110" w:firstLine="610"/>
      </w:pPr>
      <w:r>
        <w:rPr>
          <w:spacing w:val="-11"/>
        </w:rPr>
        <w:t>3.2检查员应取得国家认监委确定的认证人员注册机构的有机</w:t>
      </w:r>
      <w:r>
        <w:rPr>
          <w:spacing w:val="6"/>
        </w:rPr>
        <w:t xml:space="preserve"> </w:t>
      </w:r>
      <w:r>
        <w:rPr>
          <w:spacing w:val="-16"/>
        </w:rPr>
        <w:t>产品认证检查员注册资格。</w:t>
      </w:r>
    </w:p>
    <w:p w14:paraId="32C655FB">
      <w:pPr>
        <w:pStyle w:val="2"/>
        <w:spacing w:before="216" w:line="306" w:lineRule="auto"/>
        <w:ind w:right="85" w:firstLine="610"/>
        <w:rPr>
          <w:sz w:val="31"/>
          <w:szCs w:val="31"/>
        </w:rPr>
      </w:pPr>
      <w:r>
        <w:rPr>
          <w:spacing w:val="11"/>
          <w:sz w:val="31"/>
          <w:szCs w:val="31"/>
        </w:rPr>
        <w:t>3.3检查员应遵守认证认可相关法律法规及规范性文件的要</w:t>
      </w:r>
      <w:r>
        <w:rPr>
          <w:spacing w:val="1"/>
          <w:sz w:val="31"/>
          <w:szCs w:val="31"/>
        </w:rPr>
        <w:t xml:space="preserve"> </w:t>
      </w:r>
      <w:r>
        <w:rPr>
          <w:spacing w:val="-7"/>
          <w:sz w:val="31"/>
          <w:szCs w:val="31"/>
        </w:rPr>
        <w:t>求，具有从事认证工作的基本职业操守，对认证活动及其结果的真</w:t>
      </w:r>
      <w:r>
        <w:rPr>
          <w:sz w:val="31"/>
          <w:szCs w:val="31"/>
        </w:rPr>
        <w:t xml:space="preserve"> </w:t>
      </w:r>
      <w:r>
        <w:rPr>
          <w:spacing w:val="-9"/>
          <w:sz w:val="31"/>
          <w:szCs w:val="31"/>
        </w:rPr>
        <w:t>实性和公正性承担相应责任。</w:t>
      </w:r>
    </w:p>
    <w:p w14:paraId="19A44857">
      <w:pPr>
        <w:pStyle w:val="2"/>
        <w:spacing w:before="206" w:line="311" w:lineRule="auto"/>
        <w:ind w:right="97" w:firstLine="610"/>
      </w:pPr>
      <w:r>
        <w:rPr>
          <w:spacing w:val="-10"/>
        </w:rPr>
        <w:t>3.4认证机构负责有机认证质量管理的人</w:t>
      </w:r>
      <w:r>
        <w:rPr>
          <w:spacing w:val="-11"/>
        </w:rPr>
        <w:t>员应具备管理有机产</w:t>
      </w:r>
      <w:r>
        <w:t xml:space="preserve"> </w:t>
      </w:r>
      <w:r>
        <w:rPr>
          <w:spacing w:val="-17"/>
        </w:rPr>
        <w:t>品认证机构的能力，熟悉认证认可相关法律法规和规范性文件及认</w:t>
      </w:r>
      <w:r>
        <w:rPr>
          <w:spacing w:val="4"/>
        </w:rPr>
        <w:t xml:space="preserve"> </w:t>
      </w:r>
      <w:r>
        <w:rPr>
          <w:spacing w:val="-17"/>
        </w:rPr>
        <w:t>证机构管理制度的要求；熟悉认证机构运作基本要求，具备风险意</w:t>
      </w:r>
      <w:r>
        <w:rPr>
          <w:spacing w:val="9"/>
        </w:rPr>
        <w:t xml:space="preserve"> </w:t>
      </w:r>
      <w:r>
        <w:rPr>
          <w:spacing w:val="-20"/>
        </w:rPr>
        <w:t>识和责任意识。</w:t>
      </w:r>
    </w:p>
    <w:p w14:paraId="7D448BEA">
      <w:pPr>
        <w:spacing w:before="232" w:line="222" w:lineRule="auto"/>
        <w:ind w:left="610"/>
        <w:outlineLvl w:val="0"/>
        <w:rPr>
          <w:rFonts w:ascii="黑体" w:hAnsi="黑体" w:eastAsia="黑体" w:cs="黑体"/>
          <w:sz w:val="30"/>
          <w:szCs w:val="30"/>
        </w:rPr>
      </w:pPr>
      <w:bookmarkStart w:id="5" w:name="bookmark4"/>
      <w:bookmarkEnd w:id="5"/>
      <w:r>
        <w:rPr>
          <w:rFonts w:ascii="Arial" w:hAnsi="Arial" w:eastAsia="Arial" w:cs="Arial"/>
          <w:spacing w:val="2"/>
          <w:sz w:val="30"/>
          <w:szCs w:val="30"/>
        </w:rPr>
        <w:t>4.</w:t>
      </w:r>
      <w:r>
        <w:rPr>
          <w:rFonts w:ascii="黑体" w:hAnsi="黑体" w:eastAsia="黑体" w:cs="黑体"/>
          <w:spacing w:val="2"/>
          <w:sz w:val="30"/>
          <w:szCs w:val="30"/>
        </w:rPr>
        <w:t>认证依据</w:t>
      </w:r>
    </w:p>
    <w:p w14:paraId="1DC97296">
      <w:pPr>
        <w:pStyle w:val="2"/>
        <w:spacing w:before="220" w:line="222" w:lineRule="auto"/>
        <w:ind w:right="5"/>
        <w:jc w:val="right"/>
      </w:pPr>
      <w:r>
        <w:rPr>
          <w:rFonts w:ascii="Times New Roman" w:hAnsi="Times New Roman" w:eastAsia="Times New Roman" w:cs="Times New Roman"/>
          <w:spacing w:val="-13"/>
        </w:rPr>
        <w:t>GB/T</w:t>
      </w:r>
      <w:r>
        <w:rPr>
          <w:rFonts w:ascii="Times New Roman" w:hAnsi="Times New Roman" w:eastAsia="Times New Roman" w:cs="Times New Roman"/>
          <w:spacing w:val="37"/>
          <w:w w:val="101"/>
        </w:rPr>
        <w:t xml:space="preserve"> </w:t>
      </w:r>
      <w:r>
        <w:rPr>
          <w:rFonts w:ascii="Times New Roman" w:hAnsi="Times New Roman" w:eastAsia="Times New Roman" w:cs="Times New Roman"/>
          <w:spacing w:val="-13"/>
        </w:rPr>
        <w:t>19630</w:t>
      </w:r>
      <w:r>
        <w:rPr>
          <w:rFonts w:ascii="宋体" w:hAnsi="宋体" w:eastAsia="宋体" w:cs="宋体"/>
          <w:spacing w:val="-13"/>
        </w:rPr>
        <w:t>《</w:t>
      </w:r>
      <w:r>
        <w:rPr>
          <w:spacing w:val="-13"/>
        </w:rPr>
        <w:t>有机产品生产、加工、标识与管理体系要求》。</w:t>
      </w:r>
    </w:p>
    <w:p w14:paraId="36E6778A">
      <w:pPr>
        <w:spacing w:before="161" w:line="409" w:lineRule="exact"/>
        <w:ind w:left="610"/>
        <w:outlineLvl w:val="0"/>
        <w:rPr>
          <w:rFonts w:ascii="黑体" w:hAnsi="黑体" w:eastAsia="黑体" w:cs="黑体"/>
          <w:sz w:val="30"/>
          <w:szCs w:val="30"/>
        </w:rPr>
      </w:pPr>
      <w:bookmarkStart w:id="6" w:name="bookmark5"/>
      <w:bookmarkEnd w:id="6"/>
      <w:r>
        <w:rPr>
          <w:rFonts w:ascii="Arial" w:hAnsi="Arial" w:eastAsia="Arial" w:cs="Arial"/>
          <w:spacing w:val="3"/>
          <w:position w:val="1"/>
          <w:sz w:val="30"/>
          <w:szCs w:val="30"/>
        </w:rPr>
        <w:t>5.</w:t>
      </w:r>
      <w:r>
        <w:rPr>
          <w:rFonts w:ascii="黑体" w:hAnsi="黑体" w:eastAsia="黑体" w:cs="黑体"/>
          <w:spacing w:val="3"/>
          <w:position w:val="1"/>
          <w:sz w:val="30"/>
          <w:szCs w:val="30"/>
        </w:rPr>
        <w:t>认证程序</w:t>
      </w:r>
    </w:p>
    <w:p w14:paraId="09CD1FA9">
      <w:pPr>
        <w:pStyle w:val="2"/>
        <w:spacing w:before="211" w:line="346" w:lineRule="auto"/>
        <w:ind w:right="109" w:firstLine="610"/>
      </w:pPr>
      <w:r>
        <w:rPr>
          <w:spacing w:val="-11"/>
        </w:rPr>
        <w:t>5.1认证机构受理认证申请应至少公开以下信息，并对公开信</w:t>
      </w:r>
      <w:r>
        <w:rPr>
          <w:spacing w:val="7"/>
        </w:rPr>
        <w:t xml:space="preserve"> </w:t>
      </w:r>
      <w:r>
        <w:rPr>
          <w:spacing w:val="-21"/>
        </w:rPr>
        <w:t>息的真实性负责：</w:t>
      </w:r>
    </w:p>
    <w:p w14:paraId="3B4A371F">
      <w:pPr>
        <w:spacing w:line="346" w:lineRule="auto"/>
        <w:sectPr>
          <w:footerReference r:id="rId9" w:type="default"/>
          <w:pgSz w:w="11910" w:h="16840"/>
          <w:pgMar w:top="1431" w:right="1250" w:bottom="1624" w:left="1759" w:header="0" w:footer="1300" w:gutter="0"/>
          <w:cols w:space="720" w:num="1"/>
        </w:sectPr>
      </w:pPr>
    </w:p>
    <w:p w14:paraId="47505807">
      <w:pPr>
        <w:spacing w:line="249" w:lineRule="auto"/>
        <w:rPr>
          <w:rFonts w:ascii="Arial"/>
          <w:sz w:val="21"/>
        </w:rPr>
      </w:pPr>
    </w:p>
    <w:p w14:paraId="715A4812">
      <w:pPr>
        <w:spacing w:line="250" w:lineRule="auto"/>
        <w:rPr>
          <w:rFonts w:ascii="Arial"/>
          <w:sz w:val="21"/>
        </w:rPr>
      </w:pPr>
    </w:p>
    <w:p w14:paraId="49988AB7">
      <w:pPr>
        <w:spacing w:line="250" w:lineRule="auto"/>
        <w:rPr>
          <w:rFonts w:ascii="Arial"/>
          <w:sz w:val="21"/>
        </w:rPr>
      </w:pPr>
    </w:p>
    <w:p w14:paraId="28FC0EF8">
      <w:pPr>
        <w:spacing w:line="250" w:lineRule="auto"/>
        <w:rPr>
          <w:rFonts w:ascii="Arial"/>
          <w:sz w:val="21"/>
        </w:rPr>
      </w:pPr>
    </w:p>
    <w:p w14:paraId="7B7FAB6C">
      <w:pPr>
        <w:pStyle w:val="2"/>
        <w:spacing w:before="104" w:line="222" w:lineRule="auto"/>
        <w:ind w:left="609"/>
      </w:pPr>
      <w:r>
        <w:rPr>
          <w:spacing w:val="-13"/>
        </w:rPr>
        <w:t>5.1.1认证资质范围及有效期，获得认可的情况。</w:t>
      </w:r>
    </w:p>
    <w:p w14:paraId="0F62EBE8">
      <w:pPr>
        <w:pStyle w:val="2"/>
        <w:spacing w:before="215" w:line="222" w:lineRule="auto"/>
        <w:ind w:left="609"/>
      </w:pPr>
      <w:r>
        <w:rPr>
          <w:spacing w:val="-15"/>
        </w:rPr>
        <w:t>5.1.2认证程序和认证要求。</w:t>
      </w:r>
    </w:p>
    <w:p w14:paraId="2AA994EA">
      <w:pPr>
        <w:pStyle w:val="2"/>
        <w:spacing w:before="195" w:line="223" w:lineRule="auto"/>
        <w:ind w:left="609"/>
      </w:pPr>
      <w:r>
        <w:rPr>
          <w:spacing w:val="-18"/>
        </w:rPr>
        <w:t>5.1.3认证依据。</w:t>
      </w:r>
    </w:p>
    <w:p w14:paraId="413171B2">
      <w:pPr>
        <w:pStyle w:val="2"/>
        <w:spacing w:before="193" w:line="222" w:lineRule="auto"/>
        <w:ind w:left="609"/>
        <w:rPr>
          <w:sz w:val="35"/>
          <w:szCs w:val="35"/>
        </w:rPr>
      </w:pPr>
      <w:r>
        <w:rPr>
          <w:spacing w:val="-38"/>
          <w:sz w:val="35"/>
          <w:szCs w:val="35"/>
        </w:rPr>
        <w:t>5.1.4认证收费标准。</w:t>
      </w:r>
    </w:p>
    <w:p w14:paraId="2911ADE2">
      <w:pPr>
        <w:pStyle w:val="2"/>
        <w:spacing w:before="208" w:line="222" w:lineRule="auto"/>
        <w:ind w:left="609"/>
      </w:pPr>
      <w:r>
        <w:rPr>
          <w:spacing w:val="-14"/>
        </w:rPr>
        <w:t>5.1.5认证机构和认证委托人的权利与义务。</w:t>
      </w:r>
    </w:p>
    <w:p w14:paraId="4D51EB8D">
      <w:pPr>
        <w:pStyle w:val="2"/>
        <w:spacing w:before="205" w:line="222" w:lineRule="auto"/>
        <w:ind w:left="609"/>
      </w:pPr>
      <w:r>
        <w:rPr>
          <w:spacing w:val="-13"/>
        </w:rPr>
        <w:t>5.1.6认证机构处理申诉、投诉和争议的程序。</w:t>
      </w:r>
    </w:p>
    <w:p w14:paraId="5CE34610">
      <w:pPr>
        <w:pStyle w:val="2"/>
        <w:spacing w:before="213" w:line="282" w:lineRule="auto"/>
        <w:ind w:right="7" w:firstLine="609"/>
      </w:pPr>
      <w:r>
        <w:rPr>
          <w:spacing w:val="-6"/>
        </w:rPr>
        <w:t>5.1.7批准、注销、变更、暂停、恢复和撤销认证证书的规定</w:t>
      </w:r>
      <w:r>
        <w:rPr>
          <w:spacing w:val="5"/>
        </w:rPr>
        <w:t xml:space="preserve"> </w:t>
      </w:r>
      <w:r>
        <w:rPr>
          <w:spacing w:val="-21"/>
        </w:rPr>
        <w:t>与程序。</w:t>
      </w:r>
    </w:p>
    <w:p w14:paraId="4DC5A9EF">
      <w:pPr>
        <w:pStyle w:val="2"/>
        <w:spacing w:before="224" w:line="280" w:lineRule="auto"/>
        <w:ind w:right="59" w:firstLine="609"/>
      </w:pPr>
      <w:r>
        <w:rPr>
          <w:spacing w:val="-8"/>
        </w:rPr>
        <w:t>5.1.8对获证组织正确使用中国有机产品认证标志、有机码、</w:t>
      </w:r>
      <w:r>
        <w:rPr>
          <w:spacing w:val="11"/>
        </w:rPr>
        <w:t xml:space="preserve"> </w:t>
      </w:r>
      <w:r>
        <w:rPr>
          <w:spacing w:val="2"/>
        </w:rPr>
        <w:t>认证证书、销售证和认证机构标识(或名称)的要求。</w:t>
      </w:r>
    </w:p>
    <w:p w14:paraId="13907225">
      <w:pPr>
        <w:pStyle w:val="2"/>
        <w:spacing w:before="221" w:line="281" w:lineRule="auto"/>
        <w:ind w:right="8" w:firstLine="609"/>
      </w:pPr>
      <w:r>
        <w:rPr>
          <w:spacing w:val="-6"/>
        </w:rPr>
        <w:t>5.1.9对获证组织正确宣传有机生产、加工、经营过程及认证</w:t>
      </w:r>
      <w:r>
        <w:rPr>
          <w:spacing w:val="3"/>
        </w:rPr>
        <w:t xml:space="preserve"> </w:t>
      </w:r>
      <w:r>
        <w:rPr>
          <w:spacing w:val="-16"/>
        </w:rPr>
        <w:t>产品的要求。</w:t>
      </w:r>
    </w:p>
    <w:p w14:paraId="36C68D1B">
      <w:pPr>
        <w:pStyle w:val="2"/>
        <w:spacing w:before="201" w:line="220" w:lineRule="auto"/>
        <w:ind w:left="609"/>
      </w:pPr>
      <w:r>
        <w:rPr>
          <w:spacing w:val="-13"/>
        </w:rPr>
        <w:t>5.2认证机构受理认证申请的条件：</w:t>
      </w:r>
    </w:p>
    <w:p w14:paraId="12B1E343">
      <w:pPr>
        <w:pStyle w:val="2"/>
        <w:spacing w:before="231" w:line="310" w:lineRule="auto"/>
        <w:ind w:right="25" w:firstLine="609"/>
      </w:pPr>
      <w:r>
        <w:rPr>
          <w:spacing w:val="-7"/>
        </w:rPr>
        <w:t>5.2.1认证委托人及其生产、加工或经营的受委托方应取得相</w:t>
      </w:r>
      <w:r>
        <w:rPr>
          <w:spacing w:val="16"/>
        </w:rPr>
        <w:t xml:space="preserve"> </w:t>
      </w:r>
      <w:r>
        <w:rPr>
          <w:spacing w:val="3"/>
        </w:rPr>
        <w:t>关法律法规规定的行政许可(适用时),其生产、加工或经营的产</w:t>
      </w:r>
      <w:r>
        <w:rPr>
          <w:spacing w:val="15"/>
        </w:rPr>
        <w:t xml:space="preserve"> </w:t>
      </w:r>
      <w:r>
        <w:rPr>
          <w:spacing w:val="-14"/>
        </w:rPr>
        <w:t>品应符合相关法律法规、标准及规范的要求。认证委托人应拥有产</w:t>
      </w:r>
      <w:r>
        <w:rPr>
          <w:spacing w:val="7"/>
        </w:rPr>
        <w:t xml:space="preserve"> </w:t>
      </w:r>
      <w:r>
        <w:rPr>
          <w:spacing w:val="-23"/>
        </w:rPr>
        <w:t>品的所有权①并对产品的质量负责。</w:t>
      </w:r>
    </w:p>
    <w:p w14:paraId="38CF517F">
      <w:pPr>
        <w:pStyle w:val="2"/>
        <w:spacing w:before="216" w:line="304" w:lineRule="auto"/>
        <w:ind w:firstLine="609"/>
      </w:pPr>
      <w:r>
        <w:rPr>
          <w:spacing w:val="-6"/>
        </w:rPr>
        <w:t>5.2.2认证委托人建立并实施了符合</w:t>
      </w:r>
      <w:r>
        <w:rPr>
          <w:rFonts w:ascii="Times New Roman" w:hAnsi="Times New Roman" w:eastAsia="Times New Roman" w:cs="Times New Roman"/>
          <w:spacing w:val="-6"/>
        </w:rPr>
        <w:t>GB/T</w:t>
      </w:r>
      <w:r>
        <w:rPr>
          <w:rFonts w:ascii="Times New Roman" w:hAnsi="Times New Roman" w:eastAsia="Times New Roman" w:cs="Times New Roman"/>
          <w:spacing w:val="31"/>
        </w:rPr>
        <w:t xml:space="preserve"> </w:t>
      </w:r>
      <w:r>
        <w:rPr>
          <w:rFonts w:ascii="Times New Roman" w:hAnsi="Times New Roman" w:eastAsia="Times New Roman" w:cs="Times New Roman"/>
          <w:spacing w:val="-6"/>
        </w:rPr>
        <w:t>1963</w:t>
      </w:r>
      <w:r>
        <w:rPr>
          <w:rFonts w:ascii="Times New Roman" w:hAnsi="Times New Roman" w:eastAsia="Times New Roman" w:cs="Times New Roman"/>
          <w:spacing w:val="-7"/>
        </w:rPr>
        <w:t>0</w:t>
      </w:r>
      <w:r>
        <w:rPr>
          <w:rFonts w:ascii="宋体" w:hAnsi="宋体" w:eastAsia="宋体" w:cs="宋体"/>
          <w:spacing w:val="-7"/>
        </w:rPr>
        <w:t>《</w:t>
      </w:r>
      <w:r>
        <w:rPr>
          <w:spacing w:val="-7"/>
        </w:rPr>
        <w:t>有机产品生</w:t>
      </w:r>
      <w:r>
        <w:t xml:space="preserve"> </w:t>
      </w:r>
      <w:r>
        <w:rPr>
          <w:spacing w:val="-12"/>
        </w:rPr>
        <w:t>产、加工、标识与管理体系要求》的管理体系，并有效运</w:t>
      </w:r>
      <w:r>
        <w:rPr>
          <w:spacing w:val="-13"/>
        </w:rPr>
        <w:t>行三个月</w:t>
      </w:r>
      <w:r>
        <w:t xml:space="preserve"> </w:t>
      </w:r>
      <w:r>
        <w:rPr>
          <w:spacing w:val="-27"/>
        </w:rPr>
        <w:t>以上。</w:t>
      </w:r>
    </w:p>
    <w:p w14:paraId="22FEBCE8">
      <w:pPr>
        <w:spacing w:line="291" w:lineRule="auto"/>
        <w:rPr>
          <w:rFonts w:ascii="Arial"/>
          <w:sz w:val="21"/>
        </w:rPr>
      </w:pPr>
      <w:r>
        <w:drawing>
          <wp:anchor distT="0" distB="0" distL="0" distR="0" simplePos="0" relativeHeight="251660288" behindDoc="0" locked="0" layoutInCell="1" allowOverlap="1">
            <wp:simplePos x="0" y="0"/>
            <wp:positionH relativeFrom="column">
              <wp:posOffset>19050</wp:posOffset>
            </wp:positionH>
            <wp:positionV relativeFrom="paragraph">
              <wp:posOffset>33655</wp:posOffset>
            </wp:positionV>
            <wp:extent cx="1555750" cy="6350"/>
            <wp:effectExtent l="0" t="0" r="0" b="0"/>
            <wp:wrapNone/>
            <wp:docPr id="4" name="IM 4"/>
            <wp:cNvGraphicFramePr/>
            <a:graphic xmlns:a="http://schemas.openxmlformats.org/drawingml/2006/main">
              <a:graphicData uri="http://schemas.openxmlformats.org/drawingml/2006/picture">
                <pic:pic xmlns:pic="http://schemas.openxmlformats.org/drawingml/2006/picture">
                  <pic:nvPicPr>
                    <pic:cNvPr id="4" name="IM 4"/>
                    <pic:cNvPicPr/>
                  </pic:nvPicPr>
                  <pic:blipFill>
                    <a:blip r:embed="rId50"/>
                    <a:stretch>
                      <a:fillRect/>
                    </a:stretch>
                  </pic:blipFill>
                  <pic:spPr>
                    <a:xfrm>
                      <a:off x="0" y="0"/>
                      <a:ext cx="1555753" cy="6350"/>
                    </a:xfrm>
                    <a:prstGeom prst="rect">
                      <a:avLst/>
                    </a:prstGeom>
                  </pic:spPr>
                </pic:pic>
              </a:graphicData>
            </a:graphic>
          </wp:anchor>
        </w:drawing>
      </w:r>
    </w:p>
    <w:p w14:paraId="1311DCD3">
      <w:pPr>
        <w:pStyle w:val="2"/>
        <w:spacing w:before="56" w:line="222" w:lineRule="auto"/>
        <w:ind w:left="609"/>
        <w:rPr>
          <w:sz w:val="17"/>
          <w:szCs w:val="17"/>
        </w:rPr>
      </w:pPr>
      <w:r>
        <w:rPr>
          <w:spacing w:val="2"/>
          <w:sz w:val="17"/>
          <w:szCs w:val="17"/>
        </w:rPr>
        <w:t>①产品的所有权是指认证委托人对产品有占有、使用、收益和处分的</w:t>
      </w:r>
      <w:r>
        <w:rPr>
          <w:spacing w:val="1"/>
          <w:sz w:val="17"/>
          <w:szCs w:val="17"/>
        </w:rPr>
        <w:t>权利。</w:t>
      </w:r>
    </w:p>
    <w:p w14:paraId="4AF20FEB">
      <w:pPr>
        <w:spacing w:line="222" w:lineRule="auto"/>
        <w:rPr>
          <w:sz w:val="17"/>
          <w:szCs w:val="17"/>
        </w:rPr>
        <w:sectPr>
          <w:footerReference r:id="rId10" w:type="default"/>
          <w:pgSz w:w="11910" w:h="16840"/>
          <w:pgMar w:top="1431" w:right="1540" w:bottom="1624" w:left="1440" w:header="0" w:footer="1300" w:gutter="0"/>
          <w:cols w:space="720" w:num="1"/>
        </w:sectPr>
      </w:pPr>
    </w:p>
    <w:p w14:paraId="336ADD2D">
      <w:pPr>
        <w:spacing w:line="305" w:lineRule="auto"/>
        <w:rPr>
          <w:rFonts w:ascii="Arial"/>
          <w:sz w:val="21"/>
        </w:rPr>
      </w:pPr>
    </w:p>
    <w:p w14:paraId="594F4559">
      <w:pPr>
        <w:spacing w:line="305" w:lineRule="auto"/>
        <w:rPr>
          <w:rFonts w:ascii="Arial"/>
          <w:sz w:val="21"/>
        </w:rPr>
      </w:pPr>
    </w:p>
    <w:p w14:paraId="1F7C6975">
      <w:pPr>
        <w:pStyle w:val="2"/>
        <w:spacing w:before="98" w:line="284" w:lineRule="auto"/>
        <w:ind w:right="153" w:firstLine="599"/>
        <w:rPr>
          <w:sz w:val="30"/>
          <w:szCs w:val="30"/>
        </w:rPr>
      </w:pPr>
      <w:r>
        <w:rPr>
          <w:spacing w:val="-8"/>
          <w:sz w:val="30"/>
          <w:szCs w:val="30"/>
        </w:rPr>
        <w:t>5.2.3申请认证的产品应在国家认监委公布的《有机产品认证</w:t>
      </w:r>
      <w:r>
        <w:rPr>
          <w:spacing w:val="10"/>
          <w:sz w:val="30"/>
          <w:szCs w:val="30"/>
        </w:rPr>
        <w:t xml:space="preserve"> </w:t>
      </w:r>
      <w:r>
        <w:rPr>
          <w:spacing w:val="-4"/>
          <w:sz w:val="30"/>
          <w:szCs w:val="30"/>
        </w:rPr>
        <w:t>目录》内。枸杞产品还应符合附件6的要求。</w:t>
      </w:r>
    </w:p>
    <w:p w14:paraId="7A7B7DEA">
      <w:pPr>
        <w:pStyle w:val="2"/>
        <w:spacing w:before="199" w:line="284" w:lineRule="auto"/>
        <w:ind w:right="14" w:firstLine="599"/>
        <w:rPr>
          <w:sz w:val="30"/>
          <w:szCs w:val="30"/>
        </w:rPr>
      </w:pPr>
      <w:r>
        <w:rPr>
          <w:spacing w:val="-3"/>
          <w:sz w:val="30"/>
          <w:szCs w:val="30"/>
        </w:rPr>
        <w:t>5.2.4认证委托人及其生产、加工或经营的受委托方在五年内</w:t>
      </w:r>
      <w:r>
        <w:rPr>
          <w:spacing w:val="3"/>
          <w:sz w:val="30"/>
          <w:szCs w:val="30"/>
        </w:rPr>
        <w:t xml:space="preserve"> </w:t>
      </w:r>
      <w:r>
        <w:rPr>
          <w:spacing w:val="-8"/>
          <w:sz w:val="30"/>
          <w:szCs w:val="30"/>
        </w:rPr>
        <w:t>未因以下情形被撤销有机产品认证证书或有机</w:t>
      </w:r>
      <w:r>
        <w:rPr>
          <w:spacing w:val="-9"/>
          <w:sz w:val="30"/>
          <w:szCs w:val="30"/>
        </w:rPr>
        <w:t>转换认证证书：</w:t>
      </w:r>
    </w:p>
    <w:p w14:paraId="33A22972">
      <w:pPr>
        <w:pStyle w:val="2"/>
        <w:spacing w:before="207" w:line="220" w:lineRule="auto"/>
        <w:ind w:left="739"/>
        <w:rPr>
          <w:sz w:val="30"/>
          <w:szCs w:val="30"/>
        </w:rPr>
      </w:pPr>
      <w:r>
        <w:rPr>
          <w:spacing w:val="3"/>
          <w:sz w:val="30"/>
          <w:szCs w:val="30"/>
        </w:rPr>
        <w:t>(1)提供虚假信息。</w:t>
      </w:r>
    </w:p>
    <w:p w14:paraId="242848C0">
      <w:pPr>
        <w:pStyle w:val="2"/>
        <w:spacing w:before="193" w:line="221" w:lineRule="auto"/>
        <w:ind w:left="739"/>
        <w:rPr>
          <w:sz w:val="30"/>
          <w:szCs w:val="30"/>
        </w:rPr>
      </w:pPr>
      <w:r>
        <w:rPr>
          <w:spacing w:val="3"/>
          <w:sz w:val="30"/>
          <w:szCs w:val="30"/>
        </w:rPr>
        <w:t>(2)使用禁用物质。</w:t>
      </w:r>
    </w:p>
    <w:p w14:paraId="0BBC10B2">
      <w:pPr>
        <w:pStyle w:val="2"/>
        <w:spacing w:before="201" w:line="222" w:lineRule="auto"/>
        <w:ind w:left="739"/>
        <w:rPr>
          <w:sz w:val="30"/>
          <w:szCs w:val="30"/>
        </w:rPr>
      </w:pPr>
      <w:r>
        <w:rPr>
          <w:spacing w:val="-7"/>
          <w:sz w:val="30"/>
          <w:szCs w:val="30"/>
        </w:rPr>
        <w:t>(3)超范围②使用有机产品认证标志。</w:t>
      </w:r>
    </w:p>
    <w:p w14:paraId="5376E75E">
      <w:pPr>
        <w:pStyle w:val="2"/>
        <w:spacing w:before="202" w:line="223" w:lineRule="auto"/>
        <w:ind w:left="739"/>
        <w:rPr>
          <w:sz w:val="30"/>
          <w:szCs w:val="30"/>
        </w:rPr>
      </w:pPr>
      <w:r>
        <w:rPr>
          <w:spacing w:val="1"/>
          <w:sz w:val="30"/>
          <w:szCs w:val="30"/>
        </w:rPr>
        <w:t>(4)出现产品质量安全重大事故。</w:t>
      </w:r>
    </w:p>
    <w:p w14:paraId="37001A68">
      <w:pPr>
        <w:pStyle w:val="2"/>
        <w:spacing w:before="194" w:line="306" w:lineRule="auto"/>
        <w:ind w:right="2" w:firstLine="599"/>
        <w:rPr>
          <w:sz w:val="30"/>
          <w:szCs w:val="30"/>
        </w:rPr>
      </w:pPr>
      <w:r>
        <w:rPr>
          <w:spacing w:val="-4"/>
          <w:sz w:val="30"/>
          <w:szCs w:val="30"/>
        </w:rPr>
        <w:t>5.2.5认证委托人及其生产、加工或经营的受委托方申请认证</w:t>
      </w:r>
      <w:r>
        <w:rPr>
          <w:spacing w:val="4"/>
          <w:sz w:val="30"/>
          <w:szCs w:val="30"/>
        </w:rPr>
        <w:t xml:space="preserve"> </w:t>
      </w:r>
      <w:r>
        <w:rPr>
          <w:spacing w:val="-4"/>
          <w:sz w:val="30"/>
          <w:szCs w:val="30"/>
        </w:rPr>
        <w:t>的产品及其生产单元、加工场所一年内未因除5.2.4所列情形之外</w:t>
      </w:r>
      <w:r>
        <w:rPr>
          <w:spacing w:val="15"/>
          <w:sz w:val="30"/>
          <w:szCs w:val="30"/>
        </w:rPr>
        <w:t xml:space="preserve"> </w:t>
      </w:r>
      <w:r>
        <w:rPr>
          <w:spacing w:val="-8"/>
          <w:sz w:val="30"/>
          <w:szCs w:val="30"/>
        </w:rPr>
        <w:t>其他情形被认证机构撤销有机产品认证证书或有机转换认证证书。</w:t>
      </w:r>
    </w:p>
    <w:p w14:paraId="652D7A7E">
      <w:pPr>
        <w:pStyle w:val="2"/>
        <w:spacing w:before="222" w:line="300" w:lineRule="auto"/>
        <w:ind w:right="25" w:firstLine="599"/>
        <w:rPr>
          <w:sz w:val="30"/>
          <w:szCs w:val="30"/>
        </w:rPr>
      </w:pPr>
      <w:r>
        <w:rPr>
          <w:spacing w:val="-3"/>
          <w:sz w:val="30"/>
          <w:szCs w:val="30"/>
        </w:rPr>
        <w:t>5.2.6认证委托人及其生产、加工或经营的受</w:t>
      </w:r>
      <w:r>
        <w:rPr>
          <w:spacing w:val="-4"/>
          <w:sz w:val="30"/>
          <w:szCs w:val="30"/>
        </w:rPr>
        <w:t>委托方未列入国</w:t>
      </w:r>
      <w:r>
        <w:rPr>
          <w:sz w:val="30"/>
          <w:szCs w:val="30"/>
        </w:rPr>
        <w:t xml:space="preserve"> </w:t>
      </w:r>
      <w:r>
        <w:rPr>
          <w:spacing w:val="-10"/>
          <w:sz w:val="30"/>
          <w:szCs w:val="30"/>
        </w:rPr>
        <w:t>家企业信用信息公示系统或“信用中国”公布的严重失信主体相关</w:t>
      </w:r>
      <w:r>
        <w:rPr>
          <w:spacing w:val="1"/>
          <w:sz w:val="30"/>
          <w:szCs w:val="30"/>
        </w:rPr>
        <w:t xml:space="preserve"> </w:t>
      </w:r>
      <w:r>
        <w:rPr>
          <w:spacing w:val="-14"/>
          <w:sz w:val="30"/>
          <w:szCs w:val="30"/>
        </w:rPr>
        <w:t>名录。</w:t>
      </w:r>
    </w:p>
    <w:p w14:paraId="56485A61">
      <w:pPr>
        <w:pStyle w:val="2"/>
        <w:spacing w:before="223" w:line="220" w:lineRule="auto"/>
        <w:ind w:left="599"/>
        <w:rPr>
          <w:sz w:val="30"/>
          <w:szCs w:val="30"/>
        </w:rPr>
      </w:pPr>
      <w:r>
        <w:rPr>
          <w:spacing w:val="-12"/>
          <w:sz w:val="30"/>
          <w:szCs w:val="30"/>
        </w:rPr>
        <w:t>5.2.7认证委托人应至少提交以下文件和资料：</w:t>
      </w:r>
    </w:p>
    <w:p w14:paraId="6411BD18">
      <w:pPr>
        <w:pStyle w:val="2"/>
        <w:spacing w:before="198" w:line="282" w:lineRule="auto"/>
        <w:ind w:right="41" w:firstLine="739"/>
        <w:rPr>
          <w:sz w:val="30"/>
          <w:szCs w:val="30"/>
        </w:rPr>
      </w:pPr>
      <w:r>
        <w:rPr>
          <w:spacing w:val="2"/>
          <w:sz w:val="30"/>
          <w:szCs w:val="30"/>
        </w:rPr>
        <w:t>(1)认证委托人及其生产、加工或经营的受委托方</w:t>
      </w:r>
      <w:r>
        <w:rPr>
          <w:spacing w:val="1"/>
          <w:sz w:val="30"/>
          <w:szCs w:val="30"/>
        </w:rPr>
        <w:t>的合法经</w:t>
      </w:r>
      <w:r>
        <w:rPr>
          <w:sz w:val="30"/>
          <w:szCs w:val="30"/>
        </w:rPr>
        <w:t xml:space="preserve"> </w:t>
      </w:r>
      <w:r>
        <w:rPr>
          <w:spacing w:val="-10"/>
          <w:sz w:val="30"/>
          <w:szCs w:val="30"/>
        </w:rPr>
        <w:t>营资质文件的复印件或原件扫描件。</w:t>
      </w:r>
    </w:p>
    <w:p w14:paraId="067B7E01">
      <w:pPr>
        <w:pStyle w:val="2"/>
        <w:spacing w:before="222" w:line="222" w:lineRule="auto"/>
        <w:ind w:left="739"/>
        <w:rPr>
          <w:sz w:val="30"/>
          <w:szCs w:val="30"/>
        </w:rPr>
      </w:pPr>
      <w:r>
        <w:drawing>
          <wp:anchor distT="0" distB="0" distL="0" distR="0" simplePos="0" relativeHeight="251661312" behindDoc="0" locked="0" layoutInCell="1" allowOverlap="1">
            <wp:simplePos x="0" y="0"/>
            <wp:positionH relativeFrom="column">
              <wp:posOffset>62865</wp:posOffset>
            </wp:positionH>
            <wp:positionV relativeFrom="paragraph">
              <wp:posOffset>457835</wp:posOffset>
            </wp:positionV>
            <wp:extent cx="1466850" cy="6350"/>
            <wp:effectExtent l="0" t="0" r="0" b="0"/>
            <wp:wrapNone/>
            <wp:docPr id="6" name="IM 6"/>
            <wp:cNvGraphicFramePr/>
            <a:graphic xmlns:a="http://schemas.openxmlformats.org/drawingml/2006/main">
              <a:graphicData uri="http://schemas.openxmlformats.org/drawingml/2006/picture">
                <pic:pic xmlns:pic="http://schemas.openxmlformats.org/drawingml/2006/picture">
                  <pic:nvPicPr>
                    <pic:cNvPr id="6" name="IM 6"/>
                    <pic:cNvPicPr/>
                  </pic:nvPicPr>
                  <pic:blipFill>
                    <a:blip r:embed="rId51"/>
                    <a:stretch>
                      <a:fillRect/>
                    </a:stretch>
                  </pic:blipFill>
                  <pic:spPr>
                    <a:xfrm>
                      <a:off x="0" y="0"/>
                      <a:ext cx="1466890" cy="6416"/>
                    </a:xfrm>
                    <a:prstGeom prst="rect">
                      <a:avLst/>
                    </a:prstGeom>
                  </pic:spPr>
                </pic:pic>
              </a:graphicData>
            </a:graphic>
          </wp:anchor>
        </w:drawing>
      </w:r>
      <w:r>
        <w:rPr>
          <w:spacing w:val="-2"/>
          <w:sz w:val="30"/>
          <w:szCs w:val="30"/>
        </w:rPr>
        <w:t>(2)认证委托人及其有机生产、加工、经营的基本情况：</w:t>
      </w:r>
    </w:p>
    <w:p w14:paraId="08415C65">
      <w:pPr>
        <w:pStyle w:val="2"/>
        <w:spacing w:before="233" w:line="514" w:lineRule="auto"/>
        <w:ind w:firstLine="599"/>
        <w:jc w:val="both"/>
        <w:rPr>
          <w:sz w:val="17"/>
          <w:szCs w:val="17"/>
        </w:rPr>
      </w:pPr>
      <w:r>
        <w:rPr>
          <w:spacing w:val="-2"/>
          <w:sz w:val="17"/>
          <w:szCs w:val="17"/>
        </w:rPr>
        <w:t>②范围是指认证范围，包括产品范围、场所范围和过程(生产、加工、经营)范</w:t>
      </w:r>
      <w:r>
        <w:rPr>
          <w:spacing w:val="-3"/>
          <w:sz w:val="17"/>
          <w:szCs w:val="17"/>
        </w:rPr>
        <w:t>围。其中产品范围是指有机认</w:t>
      </w:r>
      <w:r>
        <w:rPr>
          <w:sz w:val="17"/>
          <w:szCs w:val="17"/>
        </w:rPr>
        <w:t xml:space="preserve"> </w:t>
      </w:r>
      <w:r>
        <w:rPr>
          <w:spacing w:val="-3"/>
          <w:sz w:val="17"/>
          <w:szCs w:val="17"/>
        </w:rPr>
        <w:t>证涉及的产品名称和数量；场所范围是指认证的所有生产场所、加工场所、经营场所(含办公地、仓储),包括生产基</w:t>
      </w:r>
      <w:r>
        <w:rPr>
          <w:spacing w:val="1"/>
          <w:sz w:val="17"/>
          <w:szCs w:val="17"/>
        </w:rPr>
        <w:t xml:space="preserve"> </w:t>
      </w:r>
      <w:r>
        <w:rPr>
          <w:spacing w:val="-4"/>
          <w:sz w:val="17"/>
          <w:szCs w:val="17"/>
        </w:rPr>
        <w:t>地和加工场所名称、地址和面积或养殖基地规模，</w:t>
      </w:r>
      <w:r>
        <w:rPr>
          <w:spacing w:val="-5"/>
          <w:sz w:val="17"/>
          <w:szCs w:val="17"/>
        </w:rPr>
        <w:t>以及加工、仓储和经营等场所；过程(生产、加工、经营)范围是指</w:t>
      </w:r>
      <w:r>
        <w:rPr>
          <w:sz w:val="17"/>
          <w:szCs w:val="17"/>
        </w:rPr>
        <w:t xml:space="preserve"> </w:t>
      </w:r>
      <w:r>
        <w:rPr>
          <w:spacing w:val="-7"/>
          <w:sz w:val="17"/>
          <w:szCs w:val="17"/>
        </w:rPr>
        <w:t>有机生产、加工、经营涉及的生产、收获、加工、运</w:t>
      </w:r>
      <w:r>
        <w:rPr>
          <w:spacing w:val="-8"/>
          <w:sz w:val="17"/>
          <w:szCs w:val="17"/>
        </w:rPr>
        <w:t>输、贮藏、销售等过程。</w:t>
      </w:r>
    </w:p>
    <w:p w14:paraId="6763C52C">
      <w:pPr>
        <w:spacing w:line="514" w:lineRule="auto"/>
        <w:rPr>
          <w:sz w:val="17"/>
          <w:szCs w:val="17"/>
        </w:rPr>
        <w:sectPr>
          <w:footerReference r:id="rId11" w:type="default"/>
          <w:pgSz w:w="11910" w:h="16840"/>
          <w:pgMar w:top="1431" w:right="1707" w:bottom="1616" w:left="1720" w:header="0" w:footer="1304" w:gutter="0"/>
          <w:cols w:space="720" w:num="1"/>
        </w:sectPr>
      </w:pPr>
    </w:p>
    <w:p w14:paraId="7631C66D">
      <w:pPr>
        <w:spacing w:line="301" w:lineRule="auto"/>
        <w:rPr>
          <w:rFonts w:ascii="Arial"/>
          <w:sz w:val="21"/>
        </w:rPr>
      </w:pPr>
    </w:p>
    <w:p w14:paraId="768AE8D0">
      <w:pPr>
        <w:spacing w:line="301" w:lineRule="auto"/>
        <w:rPr>
          <w:rFonts w:ascii="Arial"/>
          <w:sz w:val="21"/>
        </w:rPr>
      </w:pPr>
    </w:p>
    <w:p w14:paraId="12134B36">
      <w:pPr>
        <w:pStyle w:val="2"/>
        <w:spacing w:before="104" w:line="310" w:lineRule="auto"/>
        <w:ind w:right="127" w:firstLine="620"/>
      </w:pPr>
      <w:r>
        <w:rPr>
          <w:spacing w:val="-7"/>
        </w:rPr>
        <w:t>①认证委托人名称、地址、联系方式；不是</w:t>
      </w:r>
      <w:r>
        <w:rPr>
          <w:spacing w:val="-8"/>
        </w:rPr>
        <w:t>直接从事有机产</w:t>
      </w:r>
      <w:r>
        <w:t xml:space="preserve"> </w:t>
      </w:r>
      <w:r>
        <w:rPr>
          <w:spacing w:val="-9"/>
        </w:rPr>
        <w:t>品生产、加工的认证委托人，应同时提交认证委托人与直接从事</w:t>
      </w:r>
      <w:r>
        <w:rPr>
          <w:spacing w:val="7"/>
        </w:rPr>
        <w:t xml:space="preserve"> </w:t>
      </w:r>
      <w:r>
        <w:rPr>
          <w:spacing w:val="-8"/>
        </w:rPr>
        <w:t>有机产品生产、加工者签订的书面合同的复印件及直接从事有机</w:t>
      </w:r>
      <w:r>
        <w:rPr>
          <w:spacing w:val="2"/>
        </w:rPr>
        <w:t xml:space="preserve"> </w:t>
      </w:r>
      <w:r>
        <w:rPr>
          <w:spacing w:val="-11"/>
        </w:rPr>
        <w:t>产品生产、加工者的名称、地址、联系方式。</w:t>
      </w:r>
    </w:p>
    <w:p w14:paraId="409FC56B">
      <w:pPr>
        <w:pStyle w:val="2"/>
        <w:spacing w:before="207" w:line="221" w:lineRule="auto"/>
        <w:ind w:left="620"/>
      </w:pPr>
      <w:r>
        <w:rPr>
          <w:spacing w:val="-12"/>
        </w:rPr>
        <w:t>②生产单元、加工、经营场所概况。</w:t>
      </w:r>
    </w:p>
    <w:p w14:paraId="3A313613">
      <w:pPr>
        <w:pStyle w:val="2"/>
        <w:spacing w:before="187" w:line="299" w:lineRule="auto"/>
        <w:ind w:right="140" w:firstLine="620"/>
      </w:pPr>
      <w:r>
        <w:rPr>
          <w:spacing w:val="-2"/>
        </w:rPr>
        <w:t>③申请认证的产品名称、品种、生产规模(面积、产量、数</w:t>
      </w:r>
      <w:r>
        <w:rPr>
          <w:spacing w:val="10"/>
        </w:rPr>
        <w:t xml:space="preserve"> </w:t>
      </w:r>
      <w:r>
        <w:rPr>
          <w:spacing w:val="-3"/>
        </w:rPr>
        <w:t>量、加工量、经营量)等；同一生产单元内非申请认证产品和非</w:t>
      </w:r>
      <w:r>
        <w:rPr>
          <w:spacing w:val="5"/>
        </w:rPr>
        <w:t xml:space="preserve"> </w:t>
      </w:r>
      <w:r>
        <w:rPr>
          <w:spacing w:val="-13"/>
        </w:rPr>
        <w:t>有机方式生产的产品的基本信息。</w:t>
      </w:r>
    </w:p>
    <w:p w14:paraId="2D178A03">
      <w:pPr>
        <w:pStyle w:val="2"/>
        <w:spacing w:before="215" w:line="309" w:lineRule="auto"/>
        <w:ind w:right="30" w:firstLine="620"/>
      </w:pPr>
      <w:r>
        <w:rPr>
          <w:spacing w:val="-8"/>
        </w:rPr>
        <w:t>④过去三年间的生产历史情况说明材料，如植物生产的病虫</w:t>
      </w:r>
      <w:r>
        <w:rPr>
          <w:spacing w:val="18"/>
        </w:rPr>
        <w:t xml:space="preserve"> </w:t>
      </w:r>
      <w:r>
        <w:rPr>
          <w:spacing w:val="-9"/>
        </w:rPr>
        <w:t>草害防治、投入品使用及收获等农事活动描述；野生采集情况的</w:t>
      </w:r>
      <w:r>
        <w:rPr>
          <w:spacing w:val="11"/>
        </w:rPr>
        <w:t xml:space="preserve"> </w:t>
      </w:r>
      <w:r>
        <w:rPr>
          <w:spacing w:val="-15"/>
        </w:rPr>
        <w:t>描述；畜禽养殖、水产养殖的饲养方法、疾病防治、投入品使用、</w:t>
      </w:r>
      <w:r>
        <w:rPr>
          <w:spacing w:val="4"/>
        </w:rPr>
        <w:t xml:space="preserve"> </w:t>
      </w:r>
      <w:r>
        <w:rPr>
          <w:spacing w:val="-13"/>
        </w:rPr>
        <w:t>动物运输和屠宰等情况的描述。</w:t>
      </w:r>
    </w:p>
    <w:p w14:paraId="60654798">
      <w:pPr>
        <w:pStyle w:val="2"/>
        <w:spacing w:before="206" w:line="220" w:lineRule="auto"/>
        <w:ind w:left="620"/>
      </w:pPr>
      <w:r>
        <w:rPr>
          <w:spacing w:val="-13"/>
        </w:rPr>
        <w:t>⑤申请和获得其他认证的情况。</w:t>
      </w:r>
    </w:p>
    <w:p w14:paraId="08819C86">
      <w:pPr>
        <w:pStyle w:val="2"/>
        <w:spacing w:before="209" w:line="302" w:lineRule="auto"/>
        <w:ind w:firstLine="759"/>
      </w:pPr>
      <w:r>
        <w:rPr>
          <w:spacing w:val="-13"/>
        </w:rPr>
        <w:t>(3)生产单元区域范围描述，包括地理位置坐标、地块分布、</w:t>
      </w:r>
      <w:r>
        <w:rPr>
          <w:spacing w:val="3"/>
        </w:rPr>
        <w:t xml:space="preserve"> </w:t>
      </w:r>
      <w:r>
        <w:rPr>
          <w:spacing w:val="-14"/>
        </w:rPr>
        <w:t>缓冲带及产地周围临近地块的使用情况；加工场所周边环境描述、</w:t>
      </w:r>
      <w:r>
        <w:rPr>
          <w:spacing w:val="5"/>
        </w:rPr>
        <w:t xml:space="preserve"> </w:t>
      </w:r>
      <w:r>
        <w:rPr>
          <w:spacing w:val="-12"/>
        </w:rPr>
        <w:t>厂区平面图、工艺流程图等。</w:t>
      </w:r>
    </w:p>
    <w:p w14:paraId="4EC5CCC5">
      <w:pPr>
        <w:pStyle w:val="2"/>
        <w:spacing w:before="178" w:line="220" w:lineRule="auto"/>
        <w:ind w:left="759"/>
      </w:pPr>
      <w:r>
        <w:rPr>
          <w:spacing w:val="1"/>
        </w:rPr>
        <w:t>(4)管理手册和操作规程。</w:t>
      </w:r>
    </w:p>
    <w:p w14:paraId="25212049">
      <w:pPr>
        <w:pStyle w:val="2"/>
        <w:spacing w:before="222" w:line="277" w:lineRule="auto"/>
        <w:ind w:right="110" w:firstLine="759"/>
      </w:pPr>
      <w:r>
        <w:rPr>
          <w:spacing w:val="-6"/>
        </w:rPr>
        <w:t>(5)本年度有机产品生产、加工、经营计划，上一年度有机</w:t>
      </w:r>
      <w:r>
        <w:rPr>
          <w:spacing w:val="10"/>
        </w:rPr>
        <w:t xml:space="preserve"> </w:t>
      </w:r>
      <w:r>
        <w:rPr>
          <w:spacing w:val="8"/>
        </w:rPr>
        <w:t>产品销售量与销售额(适用时)等。</w:t>
      </w:r>
    </w:p>
    <w:p w14:paraId="6F96B469">
      <w:pPr>
        <w:pStyle w:val="2"/>
        <w:spacing w:before="196" w:line="284" w:lineRule="auto"/>
        <w:ind w:right="86" w:firstLine="759"/>
      </w:pPr>
      <w:r>
        <w:rPr>
          <w:spacing w:val="7"/>
        </w:rPr>
        <w:t>(6)承诺守法诚信，同一批产品不同时在两家(含)以上认</w:t>
      </w:r>
      <w:r>
        <w:rPr>
          <w:spacing w:val="3"/>
        </w:rPr>
        <w:t xml:space="preserve"> </w:t>
      </w:r>
      <w:r>
        <w:rPr>
          <w:spacing w:val="-8"/>
        </w:rPr>
        <w:t>证机构重复认证，接受认证机构、认证监管等行政执法部门的监</w:t>
      </w:r>
    </w:p>
    <w:p w14:paraId="25841E33">
      <w:pPr>
        <w:spacing w:line="284" w:lineRule="auto"/>
        <w:sectPr>
          <w:footerReference r:id="rId12" w:type="default"/>
          <w:pgSz w:w="11910" w:h="16840"/>
          <w:pgMar w:top="1431" w:right="1439" w:bottom="1616" w:left="1589" w:header="0" w:footer="1304" w:gutter="0"/>
          <w:cols w:space="720" w:num="1"/>
        </w:sectPr>
      </w:pPr>
    </w:p>
    <w:p w14:paraId="7A1C8AD0">
      <w:pPr>
        <w:spacing w:line="288" w:lineRule="auto"/>
        <w:rPr>
          <w:rFonts w:ascii="Arial"/>
          <w:sz w:val="21"/>
        </w:rPr>
      </w:pPr>
    </w:p>
    <w:p w14:paraId="2FA8034A">
      <w:pPr>
        <w:spacing w:line="288" w:lineRule="auto"/>
        <w:rPr>
          <w:rFonts w:ascii="Arial"/>
          <w:sz w:val="21"/>
        </w:rPr>
      </w:pPr>
    </w:p>
    <w:p w14:paraId="66D21E02">
      <w:pPr>
        <w:pStyle w:val="2"/>
        <w:spacing w:before="104" w:line="343" w:lineRule="auto"/>
        <w:ind w:right="28"/>
      </w:pPr>
      <w:r>
        <w:rPr>
          <w:spacing w:val="-8"/>
        </w:rPr>
        <w:t>督和检查，保证提供材料真实、执行有机产品标准和有</w:t>
      </w:r>
      <w:r>
        <w:rPr>
          <w:spacing w:val="-9"/>
        </w:rPr>
        <w:t>机产品认</w:t>
      </w:r>
      <w:r>
        <w:t xml:space="preserve"> </w:t>
      </w:r>
      <w:r>
        <w:rPr>
          <w:spacing w:val="-13"/>
        </w:rPr>
        <w:t>证实施规则相关要求的声明。</w:t>
      </w:r>
    </w:p>
    <w:p w14:paraId="68FD03E4">
      <w:pPr>
        <w:pStyle w:val="2"/>
        <w:spacing w:before="1" w:line="218" w:lineRule="auto"/>
        <w:ind w:left="749"/>
      </w:pPr>
      <w:r>
        <w:rPr>
          <w:spacing w:val="12"/>
        </w:rPr>
        <w:t>(7)有机转换计划(适用时)。</w:t>
      </w:r>
    </w:p>
    <w:p w14:paraId="527ACF02">
      <w:pPr>
        <w:pStyle w:val="2"/>
        <w:spacing w:before="222" w:line="272" w:lineRule="auto"/>
        <w:ind w:right="11" w:firstLine="749"/>
      </w:pPr>
      <w:r>
        <w:rPr>
          <w:spacing w:val="18"/>
        </w:rPr>
        <w:t>(8)产地环境质量监(检)测报告或监(检</w:t>
      </w:r>
      <w:r>
        <w:rPr>
          <w:spacing w:val="17"/>
        </w:rPr>
        <w:t>)测结论等有效</w:t>
      </w:r>
      <w:r>
        <w:t xml:space="preserve"> </w:t>
      </w:r>
      <w:r>
        <w:rPr>
          <w:spacing w:val="-15"/>
        </w:rPr>
        <w:t>的符合性证明材料。</w:t>
      </w:r>
    </w:p>
    <w:p w14:paraId="21A270F5">
      <w:pPr>
        <w:pStyle w:val="2"/>
        <w:spacing w:before="229" w:line="222" w:lineRule="auto"/>
        <w:ind w:left="749"/>
        <w:rPr>
          <w:sz w:val="30"/>
          <w:szCs w:val="30"/>
        </w:rPr>
      </w:pPr>
      <w:r>
        <w:rPr>
          <w:spacing w:val="26"/>
          <w:sz w:val="30"/>
          <w:szCs w:val="30"/>
        </w:rPr>
        <w:t>(9)其他。</w:t>
      </w:r>
    </w:p>
    <w:p w14:paraId="768B85C4">
      <w:pPr>
        <w:pStyle w:val="2"/>
        <w:spacing w:before="208" w:line="220" w:lineRule="auto"/>
        <w:ind w:left="600"/>
      </w:pPr>
      <w:r>
        <w:rPr>
          <w:spacing w:val="-11"/>
        </w:rPr>
        <w:t>5.3申请材料的审查</w:t>
      </w:r>
    </w:p>
    <w:p w14:paraId="04A9E117">
      <w:pPr>
        <w:pStyle w:val="2"/>
        <w:spacing w:before="201" w:line="339" w:lineRule="auto"/>
        <w:ind w:right="9" w:firstLine="600"/>
      </w:pPr>
      <w:r>
        <w:rPr>
          <w:spacing w:val="-12"/>
        </w:rPr>
        <w:t>对符合5.2要求的认证委托人，认证机构应根据有机产品认证</w:t>
      </w:r>
      <w:r>
        <w:rPr>
          <w:spacing w:val="5"/>
        </w:rPr>
        <w:t xml:space="preserve"> </w:t>
      </w:r>
      <w:r>
        <w:rPr>
          <w:spacing w:val="-7"/>
        </w:rPr>
        <w:t>依据、程序等要求，在10个工作日内对提交的申</w:t>
      </w:r>
      <w:r>
        <w:rPr>
          <w:spacing w:val="-8"/>
        </w:rPr>
        <w:t>请文件和资料进</w:t>
      </w:r>
      <w:r>
        <w:t xml:space="preserve"> </w:t>
      </w:r>
      <w:r>
        <w:rPr>
          <w:spacing w:val="-17"/>
        </w:rPr>
        <w:t>行审查并作出是否受理的决定，保存审查记录。</w:t>
      </w:r>
    </w:p>
    <w:p w14:paraId="63A36FEB">
      <w:pPr>
        <w:pStyle w:val="2"/>
        <w:spacing w:before="8" w:line="222" w:lineRule="auto"/>
        <w:ind w:left="600"/>
      </w:pPr>
      <w:r>
        <w:rPr>
          <w:spacing w:val="-21"/>
        </w:rPr>
        <w:t>5.3.1审查要求如下：</w:t>
      </w:r>
    </w:p>
    <w:p w14:paraId="102F80DA">
      <w:pPr>
        <w:pStyle w:val="2"/>
        <w:spacing w:before="191" w:line="220" w:lineRule="auto"/>
        <w:ind w:left="749"/>
      </w:pPr>
      <w:r>
        <w:rPr>
          <w:spacing w:val="-7"/>
        </w:rPr>
        <w:t>(1)认证要求规定明确，并形成文件和得到</w:t>
      </w:r>
      <w:r>
        <w:rPr>
          <w:spacing w:val="-8"/>
        </w:rPr>
        <w:t>理解。</w:t>
      </w:r>
    </w:p>
    <w:p w14:paraId="0A553C7E">
      <w:pPr>
        <w:pStyle w:val="2"/>
        <w:spacing w:before="198" w:line="219" w:lineRule="auto"/>
        <w:ind w:left="749"/>
      </w:pPr>
      <w:r>
        <w:rPr>
          <w:spacing w:val="-8"/>
        </w:rPr>
        <w:t>(2)认证机构和认证委托人之间在理解上的差</w:t>
      </w:r>
      <w:r>
        <w:rPr>
          <w:spacing w:val="-9"/>
        </w:rPr>
        <w:t>异得到解决。</w:t>
      </w:r>
    </w:p>
    <w:p w14:paraId="582AB6E7">
      <w:pPr>
        <w:pStyle w:val="2"/>
        <w:spacing w:before="220" w:line="282" w:lineRule="auto"/>
        <w:ind w:right="9" w:firstLine="749"/>
      </w:pPr>
      <w:r>
        <w:rPr>
          <w:spacing w:val="-6"/>
        </w:rPr>
        <w:t>(3)对于申请的认证范围，认证委托人的工作场所和任何特</w:t>
      </w:r>
      <w:r>
        <w:rPr>
          <w:spacing w:val="3"/>
        </w:rPr>
        <w:t xml:space="preserve"> </w:t>
      </w:r>
      <w:r>
        <w:rPr>
          <w:spacing w:val="-17"/>
        </w:rPr>
        <w:t>殊要求，认证机构均有能力开展认证服务。</w:t>
      </w:r>
    </w:p>
    <w:p w14:paraId="70B148CE">
      <w:pPr>
        <w:pStyle w:val="2"/>
        <w:spacing w:before="192" w:line="283" w:lineRule="auto"/>
        <w:ind w:right="3" w:firstLine="600"/>
        <w:rPr>
          <w:sz w:val="31"/>
          <w:szCs w:val="31"/>
        </w:rPr>
      </w:pPr>
      <w:r>
        <w:rPr>
          <w:spacing w:val="-2"/>
          <w:sz w:val="31"/>
          <w:szCs w:val="31"/>
        </w:rPr>
        <w:t>5.3.2申请材料齐全、符合要求的，予以受理认证申请；对不</w:t>
      </w:r>
      <w:r>
        <w:rPr>
          <w:sz w:val="31"/>
          <w:szCs w:val="31"/>
        </w:rPr>
        <w:t xml:space="preserve"> </w:t>
      </w:r>
      <w:r>
        <w:rPr>
          <w:spacing w:val="-8"/>
          <w:sz w:val="31"/>
          <w:szCs w:val="31"/>
        </w:rPr>
        <w:t>予受理的，应书面通知认证委托人，并说明理由。</w:t>
      </w:r>
    </w:p>
    <w:p w14:paraId="21615B5C">
      <w:pPr>
        <w:pStyle w:val="2"/>
        <w:spacing w:before="220" w:line="300" w:lineRule="auto"/>
        <w:ind w:right="11" w:firstLine="600"/>
      </w:pPr>
      <w:r>
        <w:rPr>
          <w:rFonts w:ascii="Times New Roman" w:hAnsi="Times New Roman" w:eastAsia="Times New Roman" w:cs="Times New Roman"/>
          <w:spacing w:val="-11"/>
        </w:rPr>
        <w:t>5.3.3</w:t>
      </w:r>
      <w:r>
        <w:rPr>
          <w:rFonts w:ascii="Times New Roman" w:hAnsi="Times New Roman" w:eastAsia="Times New Roman" w:cs="Times New Roman"/>
          <w:spacing w:val="68"/>
        </w:rPr>
        <w:t xml:space="preserve"> </w:t>
      </w:r>
      <w:r>
        <w:rPr>
          <w:spacing w:val="-11"/>
        </w:rPr>
        <w:t>通过申请评审的，认证机构应与认证委托人签订具有法</w:t>
      </w:r>
      <w:r>
        <w:t xml:space="preserve"> </w:t>
      </w:r>
      <w:r>
        <w:rPr>
          <w:spacing w:val="-18"/>
        </w:rPr>
        <w:t>律效力的认证合同，以明确认证委托人和认</w:t>
      </w:r>
      <w:r>
        <w:rPr>
          <w:spacing w:val="-19"/>
        </w:rPr>
        <w:t>证机构的责任、认证服</w:t>
      </w:r>
      <w:r>
        <w:t xml:space="preserve"> </w:t>
      </w:r>
      <w:r>
        <w:rPr>
          <w:spacing w:val="-18"/>
        </w:rPr>
        <w:t>务的费用和违约条款等内容。</w:t>
      </w:r>
    </w:p>
    <w:p w14:paraId="3B776712">
      <w:pPr>
        <w:pStyle w:val="2"/>
        <w:spacing w:before="212" w:line="221" w:lineRule="auto"/>
        <w:jc w:val="right"/>
      </w:pPr>
      <w:r>
        <w:rPr>
          <w:spacing w:val="-11"/>
        </w:rPr>
        <w:t>5.3.4认证机构可采取必要措施帮助认证委托人及直接进行有</w:t>
      </w:r>
    </w:p>
    <w:p w14:paraId="0CA6FABA">
      <w:pPr>
        <w:spacing w:line="221" w:lineRule="auto"/>
        <w:sectPr>
          <w:footerReference r:id="rId13" w:type="default"/>
          <w:pgSz w:w="11910" w:h="16840"/>
          <w:pgMar w:top="1431" w:right="1568" w:bottom="1624" w:left="1579" w:header="0" w:footer="1298" w:gutter="0"/>
          <w:cols w:space="720" w:num="1"/>
        </w:sectPr>
      </w:pPr>
    </w:p>
    <w:p w14:paraId="59D6E828">
      <w:pPr>
        <w:spacing w:line="269" w:lineRule="auto"/>
        <w:rPr>
          <w:rFonts w:ascii="Arial"/>
          <w:sz w:val="21"/>
        </w:rPr>
      </w:pPr>
    </w:p>
    <w:p w14:paraId="1D1EEC0E">
      <w:pPr>
        <w:spacing w:line="270" w:lineRule="auto"/>
        <w:rPr>
          <w:rFonts w:ascii="Arial"/>
          <w:sz w:val="21"/>
        </w:rPr>
      </w:pPr>
    </w:p>
    <w:p w14:paraId="5015F739">
      <w:pPr>
        <w:pStyle w:val="2"/>
        <w:spacing w:before="104" w:line="340" w:lineRule="auto"/>
        <w:ind w:right="85"/>
      </w:pPr>
      <w:r>
        <w:rPr>
          <w:spacing w:val="-18"/>
        </w:rPr>
        <w:t>机产品生产、加工、经营者进行技术标准培训，使其正确理解和执</w:t>
      </w:r>
      <w:r>
        <w:rPr>
          <w:spacing w:val="5"/>
        </w:rPr>
        <w:t xml:space="preserve"> </w:t>
      </w:r>
      <w:r>
        <w:rPr>
          <w:spacing w:val="-20"/>
        </w:rPr>
        <w:t>行标准要求。</w:t>
      </w:r>
    </w:p>
    <w:p w14:paraId="734A0E41">
      <w:pPr>
        <w:pStyle w:val="2"/>
        <w:spacing w:line="220" w:lineRule="auto"/>
        <w:ind w:left="620"/>
      </w:pPr>
      <w:r>
        <w:rPr>
          <w:spacing w:val="-10"/>
        </w:rPr>
        <w:t>5.4现场检查准备</w:t>
      </w:r>
    </w:p>
    <w:p w14:paraId="2B9D65D8">
      <w:pPr>
        <w:pStyle w:val="2"/>
        <w:spacing w:before="205" w:line="295" w:lineRule="auto"/>
        <w:ind w:right="48" w:firstLine="620"/>
      </w:pPr>
      <w:r>
        <w:rPr>
          <w:spacing w:val="-10"/>
        </w:rPr>
        <w:t>5.4.1根据所申请产品对应的认证范围</w:t>
      </w:r>
      <w:r>
        <w:rPr>
          <w:spacing w:val="-11"/>
        </w:rPr>
        <w:t>，认证机构应委派具有</w:t>
      </w:r>
      <w:r>
        <w:t xml:space="preserve"> </w:t>
      </w:r>
      <w:r>
        <w:rPr>
          <w:spacing w:val="-17"/>
        </w:rPr>
        <w:t>相应资格和能力的检查员组成检查组。每个检查组应至少有一名认</w:t>
      </w:r>
      <w:r>
        <w:rPr>
          <w:spacing w:val="4"/>
        </w:rPr>
        <w:t xml:space="preserve"> </w:t>
      </w:r>
      <w:r>
        <w:rPr>
          <w:spacing w:val="-20"/>
        </w:rPr>
        <w:t>证范围内的专职检查员。</w:t>
      </w:r>
    </w:p>
    <w:p w14:paraId="6EB2124A">
      <w:pPr>
        <w:pStyle w:val="2"/>
        <w:spacing w:before="219" w:line="277" w:lineRule="auto"/>
        <w:ind w:right="40" w:firstLine="620"/>
      </w:pPr>
      <w:r>
        <w:rPr>
          <w:spacing w:val="-10"/>
        </w:rPr>
        <w:t>5.4.2对同一认证委托人的同一生产单元或加工场所，认</w:t>
      </w:r>
      <w:r>
        <w:rPr>
          <w:spacing w:val="-11"/>
        </w:rPr>
        <w:t>证机</w:t>
      </w:r>
      <w:r>
        <w:t xml:space="preserve"> </w:t>
      </w:r>
      <w:r>
        <w:rPr>
          <w:spacing w:val="8"/>
        </w:rPr>
        <w:t>构不能连续3年以上(含3年)委派同一检查员实施检查。</w:t>
      </w:r>
    </w:p>
    <w:p w14:paraId="2D83DAC8">
      <w:pPr>
        <w:pStyle w:val="2"/>
        <w:spacing w:before="186" w:line="289" w:lineRule="auto"/>
        <w:ind w:right="47" w:firstLine="620"/>
      </w:pPr>
      <w:r>
        <w:rPr>
          <w:spacing w:val="-10"/>
        </w:rPr>
        <w:t>5.4.3认证机构在现场检查前应向检查组</w:t>
      </w:r>
      <w:r>
        <w:rPr>
          <w:spacing w:val="-11"/>
        </w:rPr>
        <w:t>下达检查任务书，应</w:t>
      </w:r>
      <w:r>
        <w:t xml:space="preserve"> </w:t>
      </w:r>
      <w:r>
        <w:rPr>
          <w:spacing w:val="-19"/>
        </w:rPr>
        <w:t>包含以下内容：</w:t>
      </w:r>
    </w:p>
    <w:p w14:paraId="6B63A8CF">
      <w:pPr>
        <w:pStyle w:val="2"/>
        <w:spacing w:before="171" w:line="291" w:lineRule="auto"/>
        <w:ind w:right="57" w:firstLine="769"/>
      </w:pPr>
      <w:r>
        <w:rPr>
          <w:spacing w:val="-5"/>
        </w:rPr>
        <w:t>(1)检查依据，包括认证标准、认证实施规则和其</w:t>
      </w:r>
      <w:r>
        <w:rPr>
          <w:spacing w:val="-6"/>
        </w:rPr>
        <w:t>他规范性</w:t>
      </w:r>
      <w:r>
        <w:t xml:space="preserve"> </w:t>
      </w:r>
      <w:r>
        <w:rPr>
          <w:spacing w:val="-23"/>
        </w:rPr>
        <w:t>文件。</w:t>
      </w:r>
    </w:p>
    <w:p w14:paraId="7B19C0AC">
      <w:pPr>
        <w:pStyle w:val="2"/>
        <w:spacing w:before="200" w:line="284" w:lineRule="auto"/>
        <w:ind w:right="38" w:firstLine="769"/>
      </w:pPr>
      <w:r>
        <w:rPr>
          <w:spacing w:val="-5"/>
        </w:rPr>
        <w:t>(2)检查范围，包括检查的产品范围、场所范围和过程范围</w:t>
      </w:r>
      <w:r>
        <w:rPr>
          <w:spacing w:val="15"/>
        </w:rPr>
        <w:t xml:space="preserve"> </w:t>
      </w:r>
      <w:r>
        <w:rPr>
          <w:spacing w:val="-19"/>
        </w:rPr>
        <w:t>等。</w:t>
      </w:r>
    </w:p>
    <w:p w14:paraId="0EDFA90E">
      <w:pPr>
        <w:pStyle w:val="2"/>
        <w:spacing w:before="186" w:line="306" w:lineRule="auto"/>
        <w:ind w:firstLine="769"/>
      </w:pPr>
      <w:r>
        <w:rPr>
          <w:spacing w:val="-5"/>
        </w:rPr>
        <w:t>(3)检查组组成、计划实施检查的时间。检查时间应</w:t>
      </w:r>
      <w:r>
        <w:rPr>
          <w:spacing w:val="-6"/>
        </w:rPr>
        <w:t>根据认</w:t>
      </w:r>
      <w:r>
        <w:t xml:space="preserve"> </w:t>
      </w:r>
      <w:r>
        <w:rPr>
          <w:spacing w:val="-15"/>
        </w:rPr>
        <w:t>证机构制定的检查时间核算文件来实施，该文件应基于认证规模、</w:t>
      </w:r>
      <w:r>
        <w:rPr>
          <w:spacing w:val="4"/>
        </w:rPr>
        <w:t xml:space="preserve"> </w:t>
      </w:r>
      <w:r>
        <w:rPr>
          <w:spacing w:val="-18"/>
        </w:rPr>
        <w:t>生产单元或场所分布、种养殖类型等因素，确定不同检</w:t>
      </w:r>
      <w:r>
        <w:rPr>
          <w:spacing w:val="-19"/>
        </w:rPr>
        <w:t>查类型所需</w:t>
      </w:r>
      <w:r>
        <w:t xml:space="preserve"> </w:t>
      </w:r>
      <w:r>
        <w:rPr>
          <w:spacing w:val="-9"/>
        </w:rPr>
        <w:t>的检查时间(包括现场检查时间)。</w:t>
      </w:r>
    </w:p>
    <w:p w14:paraId="1022C97D">
      <w:pPr>
        <w:pStyle w:val="2"/>
        <w:spacing w:before="230" w:line="302" w:lineRule="auto"/>
        <w:ind w:right="38" w:firstLine="769"/>
      </w:pPr>
      <w:r>
        <w:rPr>
          <w:spacing w:val="-5"/>
        </w:rPr>
        <w:t>(4)检查要点，包括投入品的使用、产品包装标识、追溯体</w:t>
      </w:r>
      <w:r>
        <w:rPr>
          <w:spacing w:val="15"/>
        </w:rPr>
        <w:t xml:space="preserve"> </w:t>
      </w:r>
      <w:r>
        <w:rPr>
          <w:spacing w:val="-13"/>
        </w:rPr>
        <w:t>系、管理体系实施的有效性和上年度认证机构提出的不符合项(适</w:t>
      </w:r>
      <w:r>
        <w:rPr>
          <w:spacing w:val="1"/>
        </w:rPr>
        <w:t xml:space="preserve"> </w:t>
      </w:r>
      <w:r>
        <w:rPr>
          <w:spacing w:val="10"/>
        </w:rPr>
        <w:t>用时)等。</w:t>
      </w:r>
    </w:p>
    <w:p w14:paraId="0DD25D4B">
      <w:pPr>
        <w:spacing w:line="302" w:lineRule="auto"/>
        <w:sectPr>
          <w:footerReference r:id="rId14" w:type="default"/>
          <w:pgSz w:w="11910" w:h="16840"/>
          <w:pgMar w:top="1431" w:right="1509" w:bottom="1617" w:left="1549" w:header="0" w:footer="1317" w:gutter="0"/>
          <w:cols w:space="720" w:num="1"/>
        </w:sectPr>
      </w:pPr>
    </w:p>
    <w:p w14:paraId="6AF1747B">
      <w:pPr>
        <w:spacing w:line="249" w:lineRule="auto"/>
        <w:rPr>
          <w:rFonts w:ascii="Arial"/>
          <w:sz w:val="21"/>
        </w:rPr>
      </w:pPr>
    </w:p>
    <w:p w14:paraId="43C5596E">
      <w:pPr>
        <w:spacing w:line="249" w:lineRule="auto"/>
        <w:rPr>
          <w:rFonts w:ascii="Arial"/>
          <w:sz w:val="21"/>
        </w:rPr>
      </w:pPr>
    </w:p>
    <w:p w14:paraId="1C9231F4">
      <w:pPr>
        <w:spacing w:line="249" w:lineRule="auto"/>
        <w:rPr>
          <w:rFonts w:ascii="Arial"/>
          <w:sz w:val="21"/>
        </w:rPr>
      </w:pPr>
    </w:p>
    <w:p w14:paraId="44C949E6">
      <w:pPr>
        <w:pStyle w:val="2"/>
        <w:spacing w:before="104" w:line="285" w:lineRule="auto"/>
        <w:ind w:right="10" w:firstLine="609"/>
      </w:pPr>
      <w:r>
        <w:rPr>
          <w:spacing w:val="-8"/>
        </w:rPr>
        <w:t>5.4.4认证机构应向认证委托人出具现场检查通知书，将检查</w:t>
      </w:r>
      <w:r>
        <w:rPr>
          <w:spacing w:val="10"/>
        </w:rPr>
        <w:t xml:space="preserve"> </w:t>
      </w:r>
      <w:r>
        <w:rPr>
          <w:spacing w:val="-15"/>
        </w:rPr>
        <w:t>安排告知认证委托人。</w:t>
      </w:r>
    </w:p>
    <w:p w14:paraId="22B1DD00">
      <w:pPr>
        <w:pStyle w:val="2"/>
        <w:spacing w:before="201" w:line="302" w:lineRule="auto"/>
        <w:ind w:right="26" w:firstLine="609"/>
      </w:pPr>
      <w:r>
        <w:rPr>
          <w:spacing w:val="-8"/>
        </w:rPr>
        <w:t>5.4.5检查组应制定书面的检查计划，经认证机</w:t>
      </w:r>
      <w:r>
        <w:rPr>
          <w:spacing w:val="-9"/>
        </w:rPr>
        <w:t>构审定后交认</w:t>
      </w:r>
      <w:r>
        <w:t xml:space="preserve"> </w:t>
      </w:r>
      <w:r>
        <w:rPr>
          <w:spacing w:val="-15"/>
        </w:rPr>
        <w:t>证委托人并获得确认。为确保认证产品生产、加工</w:t>
      </w:r>
      <w:r>
        <w:rPr>
          <w:spacing w:val="-16"/>
        </w:rPr>
        <w:t>、经营全过程的</w:t>
      </w:r>
      <w:r>
        <w:t xml:space="preserve"> </w:t>
      </w:r>
      <w:r>
        <w:rPr>
          <w:spacing w:val="-18"/>
        </w:rPr>
        <w:t>完整性，检查计划应：</w:t>
      </w:r>
    </w:p>
    <w:p w14:paraId="06CC2492">
      <w:pPr>
        <w:pStyle w:val="2"/>
        <w:spacing w:before="202" w:line="222" w:lineRule="auto"/>
        <w:ind w:left="759"/>
      </w:pPr>
      <w:r>
        <w:rPr>
          <w:spacing w:val="-5"/>
        </w:rPr>
        <w:t>(1)覆盖所有认证产品的全部生产、加工、经营活动。</w:t>
      </w:r>
    </w:p>
    <w:p w14:paraId="10E44617">
      <w:pPr>
        <w:pStyle w:val="2"/>
        <w:spacing w:before="202" w:line="290" w:lineRule="auto"/>
        <w:ind w:right="27" w:firstLine="759"/>
      </w:pPr>
      <w:r>
        <w:rPr>
          <w:spacing w:val="-3"/>
        </w:rPr>
        <w:t>(2)覆盖认证产品相关的所有生产、加工、经营场所和工艺</w:t>
      </w:r>
      <w:r>
        <w:rPr>
          <w:spacing w:val="12"/>
        </w:rPr>
        <w:t xml:space="preserve"> </w:t>
      </w:r>
      <w:r>
        <w:rPr>
          <w:spacing w:val="-23"/>
        </w:rPr>
        <w:t>类型。</w:t>
      </w:r>
    </w:p>
    <w:p w14:paraId="5772C0FC">
      <w:pPr>
        <w:pStyle w:val="2"/>
        <w:spacing w:before="198" w:line="284" w:lineRule="auto"/>
        <w:ind w:right="27" w:firstLine="759"/>
      </w:pPr>
      <w:r>
        <w:rPr>
          <w:spacing w:val="-3"/>
        </w:rPr>
        <w:t>(3)适用时，覆盖所有认证产品的再次加工、分装或分割的</w:t>
      </w:r>
      <w:r>
        <w:rPr>
          <w:spacing w:val="12"/>
        </w:rPr>
        <w:t xml:space="preserve"> </w:t>
      </w:r>
      <w:r>
        <w:rPr>
          <w:spacing w:val="-13"/>
        </w:rPr>
        <w:t>场所、进口产品的境内仓储场所、有机码加施场所等。</w:t>
      </w:r>
    </w:p>
    <w:p w14:paraId="6A627D15">
      <w:pPr>
        <w:pStyle w:val="2"/>
        <w:spacing w:before="190" w:line="326" w:lineRule="auto"/>
        <w:ind w:firstLine="759"/>
      </w:pPr>
      <w:r>
        <w:rPr>
          <w:spacing w:val="-7"/>
        </w:rPr>
        <w:t>(4)对由多个具备土地使用权的农户参与有机生</w:t>
      </w:r>
      <w:r>
        <w:rPr>
          <w:spacing w:val="-8"/>
        </w:rPr>
        <w:t>产的组织(如</w:t>
      </w:r>
      <w:r>
        <w:t xml:space="preserve"> </w:t>
      </w:r>
      <w:r>
        <w:rPr>
          <w:spacing w:val="-20"/>
        </w:rPr>
        <w:t>农业合作社组织，或“公司+农户”型组织),应首先安排</w:t>
      </w:r>
      <w:r>
        <w:rPr>
          <w:spacing w:val="-21"/>
        </w:rPr>
        <w:t>对组织内部</w:t>
      </w:r>
      <w:r>
        <w:t xml:space="preserve"> </w:t>
      </w:r>
      <w:r>
        <w:rPr>
          <w:spacing w:val="-16"/>
        </w:rPr>
        <w:t>管理体系进行评估，并根据组织的产品种类、生产模式、地理分布</w:t>
      </w:r>
      <w:r>
        <w:rPr>
          <w:spacing w:val="16"/>
        </w:rPr>
        <w:t xml:space="preserve"> </w:t>
      </w:r>
      <w:r>
        <w:rPr>
          <w:spacing w:val="-15"/>
        </w:rPr>
        <w:t>和生产季节等因素进行风险评估。根据风险评估结果确定对农</w:t>
      </w:r>
      <w:r>
        <w:rPr>
          <w:spacing w:val="-16"/>
        </w:rPr>
        <w:t>户抽</w:t>
      </w:r>
      <w:r>
        <w:t xml:space="preserve"> </w:t>
      </w:r>
      <w:r>
        <w:rPr>
          <w:spacing w:val="-10"/>
        </w:rPr>
        <w:t>样检查的数量和样本，抽样数不应少于农户数量的平方根(如果有</w:t>
      </w:r>
      <w:r>
        <w:rPr>
          <w:spacing w:val="10"/>
        </w:rPr>
        <w:t xml:space="preserve"> </w:t>
      </w:r>
      <w:r>
        <w:rPr>
          <w:spacing w:val="1"/>
        </w:rPr>
        <w:t>小数向上取整)且最少不小于10个；农户数量不超过10个时，应</w:t>
      </w:r>
      <w:r>
        <w:rPr>
          <w:spacing w:val="12"/>
        </w:rPr>
        <w:t xml:space="preserve"> </w:t>
      </w:r>
      <w:r>
        <w:rPr>
          <w:spacing w:val="-15"/>
        </w:rPr>
        <w:t>检查全部农户。若认证机构核定的人日数无法满足</w:t>
      </w:r>
      <w:r>
        <w:rPr>
          <w:spacing w:val="-16"/>
        </w:rPr>
        <w:t>现场所抽样本的</w:t>
      </w:r>
      <w:r>
        <w:t xml:space="preserve"> </w:t>
      </w:r>
      <w:r>
        <w:rPr>
          <w:spacing w:val="-13"/>
        </w:rPr>
        <w:t>检查，检查组可在认证机构批准的基础上增加人日数。</w:t>
      </w:r>
    </w:p>
    <w:p w14:paraId="3CA128E8">
      <w:pPr>
        <w:pStyle w:val="2"/>
        <w:spacing w:before="231" w:line="220" w:lineRule="auto"/>
        <w:ind w:left="759"/>
      </w:pPr>
      <w:r>
        <w:rPr>
          <w:spacing w:val="-5"/>
        </w:rPr>
        <w:t>(5)制定检查计划还应考虑以下因素：</w:t>
      </w:r>
    </w:p>
    <w:p w14:paraId="14EA45EA">
      <w:pPr>
        <w:pStyle w:val="2"/>
        <w:spacing w:before="220" w:line="222" w:lineRule="auto"/>
        <w:ind w:left="609"/>
      </w:pPr>
      <w:r>
        <w:rPr>
          <w:spacing w:val="-14"/>
        </w:rPr>
        <w:t>①有机产品与非有机产品之间的价格差异。</w:t>
      </w:r>
    </w:p>
    <w:p w14:paraId="31957545">
      <w:pPr>
        <w:pStyle w:val="2"/>
        <w:spacing w:before="194" w:line="220" w:lineRule="auto"/>
        <w:ind w:right="22"/>
        <w:jc w:val="right"/>
      </w:pPr>
      <w:r>
        <w:rPr>
          <w:spacing w:val="-15"/>
        </w:rPr>
        <w:t>②申请认证组织内的生产体系和种植、养殖品种、规模、生产</w:t>
      </w:r>
    </w:p>
    <w:p w14:paraId="06504DB7">
      <w:pPr>
        <w:spacing w:line="220" w:lineRule="auto"/>
        <w:sectPr>
          <w:footerReference r:id="rId15" w:type="default"/>
          <w:pgSz w:w="11910" w:h="16840"/>
          <w:pgMar w:top="1431" w:right="1550" w:bottom="1616" w:left="1480" w:header="0" w:footer="1304" w:gutter="0"/>
          <w:cols w:space="720" w:num="1"/>
        </w:sectPr>
      </w:pPr>
    </w:p>
    <w:p w14:paraId="1E852FAA">
      <w:pPr>
        <w:spacing w:line="296" w:lineRule="auto"/>
        <w:rPr>
          <w:rFonts w:ascii="Arial"/>
          <w:sz w:val="21"/>
        </w:rPr>
      </w:pPr>
    </w:p>
    <w:p w14:paraId="6B40983F">
      <w:pPr>
        <w:spacing w:line="296" w:lineRule="auto"/>
        <w:rPr>
          <w:rFonts w:ascii="Arial"/>
          <w:sz w:val="21"/>
        </w:rPr>
      </w:pPr>
    </w:p>
    <w:p w14:paraId="1AFF55F9">
      <w:pPr>
        <w:pStyle w:val="2"/>
        <w:spacing w:before="104" w:line="222" w:lineRule="auto"/>
      </w:pPr>
      <w:r>
        <w:rPr>
          <w:spacing w:val="-14"/>
        </w:rPr>
        <w:t>模式的差异。</w:t>
      </w:r>
    </w:p>
    <w:p w14:paraId="4A2A6A94">
      <w:pPr>
        <w:pStyle w:val="2"/>
        <w:spacing w:before="201" w:line="220" w:lineRule="auto"/>
        <w:ind w:left="619"/>
      </w:pPr>
      <w:r>
        <w:rPr>
          <w:spacing w:val="-2"/>
        </w:rPr>
        <w:t>③以往检查中发现的不符合项(适用时)。</w:t>
      </w:r>
    </w:p>
    <w:p w14:paraId="2982C274">
      <w:pPr>
        <w:pStyle w:val="2"/>
        <w:spacing w:before="230" w:line="282" w:lineRule="auto"/>
        <w:ind w:right="85" w:firstLine="619"/>
      </w:pPr>
      <w:r>
        <w:rPr>
          <w:spacing w:val="-5"/>
        </w:rPr>
        <w:t>④组织内部管理体系的有效性(多个具备土地使用权的农户参</w:t>
      </w:r>
      <w:r>
        <w:rPr>
          <w:spacing w:val="8"/>
        </w:rPr>
        <w:t xml:space="preserve"> </w:t>
      </w:r>
      <w:r>
        <w:rPr>
          <w:spacing w:val="-13"/>
        </w:rPr>
        <w:t>与有机生产的组织适用)。</w:t>
      </w:r>
    </w:p>
    <w:p w14:paraId="1785D37D">
      <w:pPr>
        <w:pStyle w:val="2"/>
        <w:spacing w:before="221" w:line="220" w:lineRule="auto"/>
        <w:jc w:val="right"/>
      </w:pPr>
      <w:r>
        <w:rPr>
          <w:spacing w:val="-7"/>
        </w:rPr>
        <w:t>⑤再次加工、分装、分割对认证产品完整性的影响(</w:t>
      </w:r>
      <w:r>
        <w:rPr>
          <w:spacing w:val="-8"/>
        </w:rPr>
        <w:t>适用时)。</w:t>
      </w:r>
    </w:p>
    <w:p w14:paraId="04751A85">
      <w:pPr>
        <w:pStyle w:val="2"/>
        <w:spacing w:before="213" w:line="311" w:lineRule="auto"/>
        <w:ind w:right="87" w:firstLine="619"/>
      </w:pPr>
      <w:r>
        <w:rPr>
          <w:spacing w:val="-5"/>
        </w:rPr>
        <w:t>5.4.6现场检查时间应安排在申请认证产品的生产、加工、经</w:t>
      </w:r>
      <w:r>
        <w:rPr>
          <w:spacing w:val="16"/>
        </w:rPr>
        <w:t xml:space="preserve"> </w:t>
      </w:r>
      <w:r>
        <w:rPr>
          <w:spacing w:val="-12"/>
        </w:rPr>
        <w:t>营过程或易发质量安全风险的阶段。因生产季等原因，认证周期内</w:t>
      </w:r>
      <w:r>
        <w:rPr>
          <w:spacing w:val="16"/>
        </w:rPr>
        <w:t xml:space="preserve"> </w:t>
      </w:r>
      <w:r>
        <w:rPr>
          <w:spacing w:val="-12"/>
        </w:rPr>
        <w:t>首次现场检查不能覆盖所有申请认证产品的，应在认证证书有效期</w:t>
      </w:r>
      <w:r>
        <w:rPr>
          <w:spacing w:val="1"/>
        </w:rPr>
        <w:t xml:space="preserve"> </w:t>
      </w:r>
      <w:r>
        <w:rPr>
          <w:spacing w:val="-14"/>
        </w:rPr>
        <w:t>内实施现场补充检查。</w:t>
      </w:r>
    </w:p>
    <w:p w14:paraId="45BAA6B6">
      <w:pPr>
        <w:pStyle w:val="2"/>
        <w:spacing w:before="239" w:line="303" w:lineRule="auto"/>
        <w:ind w:right="86" w:firstLine="619"/>
      </w:pPr>
      <w:r>
        <w:rPr>
          <w:spacing w:val="1"/>
        </w:rPr>
        <w:t>5.4.7认证机构应在现场检查前至少提前5日将认证委托人及</w:t>
      </w:r>
      <w:r>
        <w:rPr>
          <w:spacing w:val="3"/>
        </w:rPr>
        <w:t xml:space="preserve"> </w:t>
      </w:r>
      <w:r>
        <w:rPr>
          <w:spacing w:val="-12"/>
        </w:rPr>
        <w:t>生产单元、检查安排等基本信息报送到国家认监委网站“中国食品</w:t>
      </w:r>
      <w:r>
        <w:rPr>
          <w:spacing w:val="17"/>
        </w:rPr>
        <w:t xml:space="preserve"> </w:t>
      </w:r>
      <w:r>
        <w:rPr>
          <w:spacing w:val="-27"/>
        </w:rPr>
        <w:t>农产品认证信息系统”。</w:t>
      </w:r>
    </w:p>
    <w:p w14:paraId="1710DEBB">
      <w:pPr>
        <w:pStyle w:val="2"/>
        <w:spacing w:before="223" w:line="220" w:lineRule="auto"/>
        <w:ind w:left="619"/>
      </w:pPr>
      <w:r>
        <w:rPr>
          <w:spacing w:val="-7"/>
        </w:rPr>
        <w:t>5.5现场检查的实施</w:t>
      </w:r>
    </w:p>
    <w:p w14:paraId="3176867D">
      <w:pPr>
        <w:pStyle w:val="2"/>
        <w:spacing w:before="235" w:line="335" w:lineRule="auto"/>
        <w:ind w:right="87" w:firstLine="619"/>
        <w:jc w:val="both"/>
      </w:pPr>
      <w:r>
        <w:rPr>
          <w:spacing w:val="1"/>
        </w:rPr>
        <w:t>检查组应根据认证依据对认证委托人建立的管理体系进行现</w:t>
      </w:r>
      <w:r>
        <w:rPr>
          <w:spacing w:val="5"/>
        </w:rPr>
        <w:t xml:space="preserve"> </w:t>
      </w:r>
      <w:r>
        <w:rPr>
          <w:spacing w:val="-6"/>
        </w:rPr>
        <w:t>场检查，核实生产、加工、经营过程与认证委托人按照5.2.7条款</w:t>
      </w:r>
      <w:r>
        <w:rPr>
          <w:spacing w:val="15"/>
        </w:rPr>
        <w:t xml:space="preserve"> </w:t>
      </w:r>
      <w:r>
        <w:rPr>
          <w:spacing w:val="-12"/>
        </w:rPr>
        <w:t>所提交的文件的一致性，确认生产、加工、经营过程与认证</w:t>
      </w:r>
      <w:r>
        <w:rPr>
          <w:spacing w:val="-13"/>
        </w:rPr>
        <w:t>依据的</w:t>
      </w:r>
      <w:r>
        <w:t xml:space="preserve"> </w:t>
      </w:r>
      <w:r>
        <w:rPr>
          <w:spacing w:val="-21"/>
        </w:rPr>
        <w:t>符合性。</w:t>
      </w:r>
    </w:p>
    <w:p w14:paraId="08F24487">
      <w:pPr>
        <w:pStyle w:val="2"/>
        <w:spacing w:before="40" w:line="220" w:lineRule="auto"/>
        <w:ind w:left="619"/>
      </w:pPr>
      <w:r>
        <w:rPr>
          <w:spacing w:val="-14"/>
        </w:rPr>
        <w:t>5.5.1检查过程至少应包括以下内容：</w:t>
      </w:r>
    </w:p>
    <w:p w14:paraId="43B8522A">
      <w:pPr>
        <w:pStyle w:val="2"/>
        <w:spacing w:before="230" w:line="347" w:lineRule="auto"/>
        <w:ind w:right="88" w:firstLine="769"/>
        <w:jc w:val="both"/>
      </w:pPr>
      <w:r>
        <w:rPr>
          <w:spacing w:val="1"/>
        </w:rPr>
        <w:t>(1)对生产、加工过程、产品和场所的检查，确定场所认证</w:t>
      </w:r>
      <w:r>
        <w:rPr>
          <w:spacing w:val="13"/>
        </w:rPr>
        <w:t xml:space="preserve"> </w:t>
      </w:r>
      <w:r>
        <w:rPr>
          <w:spacing w:val="-11"/>
        </w:rPr>
        <w:t>历史情况，如生产单元有非有机生产、加工或经营时，也应关注其</w:t>
      </w:r>
      <w:r>
        <w:rPr>
          <w:spacing w:val="9"/>
        </w:rPr>
        <w:t xml:space="preserve"> </w:t>
      </w:r>
      <w:r>
        <w:rPr>
          <w:spacing w:val="-10"/>
        </w:rPr>
        <w:t>对有机生产、加工或经营的可能影响及控制措施。</w:t>
      </w:r>
    </w:p>
    <w:p w14:paraId="209B24F7">
      <w:pPr>
        <w:spacing w:line="347" w:lineRule="auto"/>
        <w:sectPr>
          <w:footerReference r:id="rId16" w:type="default"/>
          <w:pgSz w:w="11910" w:h="16840"/>
          <w:pgMar w:top="1431" w:right="1379" w:bottom="1641" w:left="1470" w:header="0" w:footer="1289" w:gutter="0"/>
          <w:cols w:space="720" w:num="1"/>
        </w:sectPr>
      </w:pPr>
    </w:p>
    <w:p w14:paraId="5B82BC02">
      <w:pPr>
        <w:spacing w:line="261" w:lineRule="auto"/>
        <w:rPr>
          <w:rFonts w:ascii="Arial"/>
          <w:sz w:val="21"/>
        </w:rPr>
      </w:pPr>
    </w:p>
    <w:p w14:paraId="217E9991">
      <w:pPr>
        <w:spacing w:line="262" w:lineRule="auto"/>
        <w:rPr>
          <w:rFonts w:ascii="Arial"/>
          <w:sz w:val="21"/>
        </w:rPr>
      </w:pPr>
    </w:p>
    <w:p w14:paraId="7CA68B4E">
      <w:pPr>
        <w:spacing w:line="262" w:lineRule="auto"/>
        <w:rPr>
          <w:rFonts w:ascii="Arial"/>
          <w:sz w:val="21"/>
        </w:rPr>
      </w:pPr>
    </w:p>
    <w:p w14:paraId="2B395768">
      <w:pPr>
        <w:pStyle w:val="2"/>
        <w:spacing w:before="104" w:line="290" w:lineRule="auto"/>
        <w:ind w:right="137" w:firstLine="770"/>
      </w:pPr>
      <w:r>
        <w:rPr>
          <w:spacing w:val="5"/>
        </w:rPr>
        <w:t>(2)对有机生产、加工、经营的管理者，内部检查员，操作</w:t>
      </w:r>
      <w:r>
        <w:rPr>
          <w:spacing w:val="11"/>
        </w:rPr>
        <w:t xml:space="preserve"> </w:t>
      </w:r>
      <w:r>
        <w:rPr>
          <w:spacing w:val="-10"/>
        </w:rPr>
        <w:t>者进行访谈。</w:t>
      </w:r>
    </w:p>
    <w:p w14:paraId="37133A32">
      <w:pPr>
        <w:pStyle w:val="2"/>
        <w:spacing w:before="187" w:line="221" w:lineRule="auto"/>
        <w:ind w:right="19"/>
        <w:jc w:val="right"/>
        <w:rPr>
          <w:sz w:val="35"/>
          <w:szCs w:val="35"/>
        </w:rPr>
      </w:pPr>
      <w:r>
        <w:rPr>
          <w:spacing w:val="-18"/>
          <w:sz w:val="35"/>
          <w:szCs w:val="35"/>
        </w:rPr>
        <w:t>(3)对</w:t>
      </w:r>
      <w:r>
        <w:rPr>
          <w:rFonts w:ascii="Times New Roman" w:hAnsi="Times New Roman" w:eastAsia="Times New Roman" w:cs="Times New Roman"/>
          <w:spacing w:val="-18"/>
          <w:sz w:val="35"/>
          <w:szCs w:val="35"/>
        </w:rPr>
        <w:t>GB/T</w:t>
      </w:r>
      <w:r>
        <w:rPr>
          <w:rFonts w:ascii="Times New Roman" w:hAnsi="Times New Roman" w:eastAsia="Times New Roman" w:cs="Times New Roman"/>
          <w:spacing w:val="48"/>
          <w:sz w:val="35"/>
          <w:szCs w:val="35"/>
        </w:rPr>
        <w:t xml:space="preserve"> </w:t>
      </w:r>
      <w:r>
        <w:rPr>
          <w:rFonts w:ascii="Times New Roman" w:hAnsi="Times New Roman" w:eastAsia="Times New Roman" w:cs="Times New Roman"/>
          <w:spacing w:val="-18"/>
          <w:sz w:val="35"/>
          <w:szCs w:val="35"/>
        </w:rPr>
        <w:t>19630</w:t>
      </w:r>
      <w:r>
        <w:rPr>
          <w:spacing w:val="-18"/>
          <w:sz w:val="35"/>
          <w:szCs w:val="35"/>
        </w:rPr>
        <w:t>所规定的管理体系文件与记录进行审核。</w:t>
      </w:r>
    </w:p>
    <w:p w14:paraId="66A75BDD">
      <w:pPr>
        <w:pStyle w:val="2"/>
        <w:spacing w:before="231" w:line="294" w:lineRule="auto"/>
        <w:ind w:firstLine="770"/>
        <w:rPr>
          <w:sz w:val="33"/>
          <w:szCs w:val="33"/>
        </w:rPr>
      </w:pPr>
      <w:r>
        <w:rPr>
          <w:spacing w:val="-11"/>
          <w:sz w:val="33"/>
          <w:szCs w:val="33"/>
        </w:rPr>
        <w:t>(4)对认证产品的产量与销售量进行衡算，应基于行业水平、</w:t>
      </w:r>
      <w:r>
        <w:rPr>
          <w:spacing w:val="6"/>
          <w:sz w:val="33"/>
          <w:szCs w:val="33"/>
        </w:rPr>
        <w:t xml:space="preserve"> </w:t>
      </w:r>
      <w:r>
        <w:rPr>
          <w:spacing w:val="-17"/>
          <w:sz w:val="33"/>
          <w:szCs w:val="33"/>
        </w:rPr>
        <w:t>企业实际情况、物料平衡等原则，合理计算产品产量</w:t>
      </w:r>
      <w:r>
        <w:rPr>
          <w:spacing w:val="-18"/>
          <w:sz w:val="33"/>
          <w:szCs w:val="33"/>
        </w:rPr>
        <w:t>并在检查报告</w:t>
      </w:r>
      <w:r>
        <w:rPr>
          <w:sz w:val="33"/>
          <w:szCs w:val="33"/>
        </w:rPr>
        <w:t xml:space="preserve"> </w:t>
      </w:r>
      <w:r>
        <w:rPr>
          <w:spacing w:val="-17"/>
          <w:sz w:val="33"/>
          <w:szCs w:val="33"/>
        </w:rPr>
        <w:t>中明确核算的过程。</w:t>
      </w:r>
    </w:p>
    <w:p w14:paraId="4ABD8F68">
      <w:pPr>
        <w:pStyle w:val="2"/>
        <w:spacing w:before="231" w:line="293" w:lineRule="auto"/>
        <w:ind w:right="145" w:firstLine="770"/>
      </w:pPr>
      <w:r>
        <w:rPr>
          <w:spacing w:val="5"/>
        </w:rPr>
        <w:t>(5)对产品追溯体系、认证标识和销售证的使用管理进行验</w:t>
      </w:r>
      <w:r>
        <w:rPr>
          <w:spacing w:val="3"/>
        </w:rPr>
        <w:t xml:space="preserve"> </w:t>
      </w:r>
      <w:r>
        <w:rPr>
          <w:spacing w:val="-16"/>
        </w:rPr>
        <w:t>证。</w:t>
      </w:r>
    </w:p>
    <w:p w14:paraId="0DE83BCA">
      <w:pPr>
        <w:pStyle w:val="2"/>
        <w:spacing w:before="214" w:line="220" w:lineRule="auto"/>
        <w:ind w:left="770"/>
      </w:pPr>
      <w:r>
        <w:rPr>
          <w:spacing w:val="3"/>
        </w:rPr>
        <w:t>(6)对内部检查和持续改进进行评估。</w:t>
      </w:r>
    </w:p>
    <w:p w14:paraId="037CCDA1">
      <w:pPr>
        <w:pStyle w:val="2"/>
        <w:spacing w:before="226" w:line="280" w:lineRule="auto"/>
        <w:ind w:right="125" w:firstLine="770"/>
      </w:pPr>
      <w:r>
        <w:rPr>
          <w:spacing w:val="6"/>
        </w:rPr>
        <w:t>(7)对产地和生产加工环境质量状况进行确认，评</w:t>
      </w:r>
      <w:r>
        <w:rPr>
          <w:spacing w:val="5"/>
        </w:rPr>
        <w:t>估对有机</w:t>
      </w:r>
      <w:r>
        <w:t xml:space="preserve"> </w:t>
      </w:r>
      <w:r>
        <w:rPr>
          <w:spacing w:val="-6"/>
        </w:rPr>
        <w:t>生产、加工的潜在污染风险。</w:t>
      </w:r>
    </w:p>
    <w:p w14:paraId="5FD9CF98">
      <w:pPr>
        <w:pStyle w:val="2"/>
        <w:spacing w:before="241" w:line="219" w:lineRule="auto"/>
        <w:ind w:left="770"/>
      </w:pPr>
      <w:r>
        <w:rPr>
          <w:spacing w:val="7"/>
        </w:rPr>
        <w:t>(8)采集必要的样品。</w:t>
      </w:r>
    </w:p>
    <w:p w14:paraId="7E16230F">
      <w:pPr>
        <w:pStyle w:val="2"/>
        <w:spacing w:before="221" w:line="289" w:lineRule="auto"/>
        <w:ind w:right="122" w:firstLine="770"/>
      </w:pPr>
      <w:r>
        <w:rPr>
          <w:spacing w:val="6"/>
        </w:rPr>
        <w:t>(9)对上一年度提出的不符合项采取的纠正和纠正措施进行</w:t>
      </w:r>
      <w:r>
        <w:t xml:space="preserve"> </w:t>
      </w:r>
      <w:r>
        <w:rPr>
          <w:spacing w:val="8"/>
        </w:rPr>
        <w:t>验证(适用时)。</w:t>
      </w:r>
    </w:p>
    <w:p w14:paraId="55AEF714">
      <w:pPr>
        <w:pStyle w:val="2"/>
        <w:spacing w:before="219" w:line="304" w:lineRule="auto"/>
        <w:ind w:right="50" w:firstLine="770"/>
        <w:rPr>
          <w:sz w:val="35"/>
          <w:szCs w:val="35"/>
        </w:rPr>
      </w:pPr>
      <w:r>
        <w:rPr>
          <w:spacing w:val="9"/>
          <w:sz w:val="31"/>
          <w:szCs w:val="31"/>
        </w:rPr>
        <w:t>(10)对于有机产品经营认证，重点关注有机产品经营</w:t>
      </w:r>
      <w:r>
        <w:rPr>
          <w:spacing w:val="8"/>
          <w:sz w:val="31"/>
          <w:szCs w:val="31"/>
        </w:rPr>
        <w:t>相关的</w:t>
      </w:r>
      <w:r>
        <w:rPr>
          <w:sz w:val="31"/>
          <w:szCs w:val="31"/>
        </w:rPr>
        <w:t xml:space="preserve"> </w:t>
      </w:r>
      <w:r>
        <w:rPr>
          <w:spacing w:val="5"/>
          <w:sz w:val="31"/>
          <w:szCs w:val="31"/>
        </w:rPr>
        <w:t>管理制度、贸易情况及销售证使用管理情况等，如涉及仓储场所，</w:t>
      </w:r>
      <w:r>
        <w:rPr>
          <w:spacing w:val="8"/>
          <w:sz w:val="31"/>
          <w:szCs w:val="31"/>
        </w:rPr>
        <w:t xml:space="preserve"> </w:t>
      </w:r>
      <w:r>
        <w:rPr>
          <w:spacing w:val="-34"/>
          <w:sz w:val="35"/>
          <w:szCs w:val="35"/>
        </w:rPr>
        <w:t>应重点关注仓储、运输过程的符合性以及产品包装是否发生变化。</w:t>
      </w:r>
    </w:p>
    <w:p w14:paraId="319310B1">
      <w:pPr>
        <w:pStyle w:val="2"/>
        <w:spacing w:before="221" w:line="330" w:lineRule="auto"/>
        <w:ind w:right="130" w:firstLine="640"/>
        <w:rPr>
          <w:sz w:val="33"/>
          <w:szCs w:val="33"/>
        </w:rPr>
      </w:pPr>
      <w:r>
        <w:rPr>
          <w:spacing w:val="-17"/>
          <w:sz w:val="33"/>
          <w:szCs w:val="33"/>
        </w:rPr>
        <w:t>检查组在结束检查前，应对检查情况进行总</w:t>
      </w:r>
      <w:r>
        <w:rPr>
          <w:spacing w:val="-18"/>
          <w:sz w:val="33"/>
          <w:szCs w:val="33"/>
        </w:rPr>
        <w:t>结，向受检查方和</w:t>
      </w:r>
      <w:r>
        <w:rPr>
          <w:sz w:val="33"/>
          <w:szCs w:val="33"/>
        </w:rPr>
        <w:t xml:space="preserve"> </w:t>
      </w:r>
      <w:r>
        <w:rPr>
          <w:spacing w:val="-16"/>
          <w:sz w:val="33"/>
          <w:szCs w:val="33"/>
        </w:rPr>
        <w:t>认证委托人确认检查发现的不符合项。</w:t>
      </w:r>
    </w:p>
    <w:p w14:paraId="216D99B2">
      <w:pPr>
        <w:pStyle w:val="2"/>
        <w:spacing w:before="1" w:line="219" w:lineRule="auto"/>
        <w:ind w:left="620"/>
        <w:rPr>
          <w:sz w:val="35"/>
          <w:szCs w:val="35"/>
        </w:rPr>
      </w:pPr>
      <w:r>
        <w:rPr>
          <w:spacing w:val="-30"/>
          <w:sz w:val="35"/>
          <w:szCs w:val="35"/>
        </w:rPr>
        <w:t>5.5.2样品检测</w:t>
      </w:r>
    </w:p>
    <w:p w14:paraId="0A40DDBB">
      <w:pPr>
        <w:pStyle w:val="2"/>
        <w:spacing w:before="215" w:line="219" w:lineRule="auto"/>
        <w:ind w:left="770"/>
        <w:rPr>
          <w:sz w:val="35"/>
          <w:szCs w:val="35"/>
        </w:rPr>
      </w:pPr>
      <w:r>
        <w:rPr>
          <w:spacing w:val="-22"/>
          <w:sz w:val="35"/>
          <w:szCs w:val="35"/>
        </w:rPr>
        <w:t>(1)认证机构应编制抽样检测的技术文件，对抽样</w:t>
      </w:r>
      <w:r>
        <w:rPr>
          <w:spacing w:val="-23"/>
          <w:sz w:val="35"/>
          <w:szCs w:val="35"/>
        </w:rPr>
        <w:t>检测的项</w:t>
      </w:r>
    </w:p>
    <w:p w14:paraId="64B13479">
      <w:pPr>
        <w:spacing w:line="219" w:lineRule="auto"/>
        <w:rPr>
          <w:sz w:val="35"/>
          <w:szCs w:val="35"/>
        </w:rPr>
        <w:sectPr>
          <w:footerReference r:id="rId17" w:type="default"/>
          <w:pgSz w:w="11910" w:h="16840"/>
          <w:pgMar w:top="1431" w:right="1204" w:bottom="1616" w:left="1489" w:header="0" w:footer="1304" w:gutter="0"/>
          <w:cols w:space="720" w:num="1"/>
        </w:sectPr>
      </w:pPr>
    </w:p>
    <w:p w14:paraId="0DF7FE7A">
      <w:pPr>
        <w:spacing w:line="315" w:lineRule="auto"/>
        <w:rPr>
          <w:rFonts w:ascii="Arial"/>
          <w:sz w:val="21"/>
        </w:rPr>
      </w:pPr>
    </w:p>
    <w:p w14:paraId="3711B587">
      <w:pPr>
        <w:spacing w:line="316" w:lineRule="auto"/>
        <w:rPr>
          <w:rFonts w:ascii="Arial"/>
          <w:sz w:val="21"/>
        </w:rPr>
      </w:pPr>
    </w:p>
    <w:p w14:paraId="485D14FA">
      <w:pPr>
        <w:pStyle w:val="2"/>
        <w:spacing w:before="104" w:line="222" w:lineRule="auto"/>
      </w:pPr>
      <w:r>
        <w:rPr>
          <w:spacing w:val="-19"/>
        </w:rPr>
        <w:t>目、频次、方法、过程等做出要求。</w:t>
      </w:r>
    </w:p>
    <w:p w14:paraId="14767C5D">
      <w:pPr>
        <w:pStyle w:val="2"/>
        <w:spacing w:before="199" w:line="312" w:lineRule="auto"/>
        <w:ind w:firstLine="770"/>
      </w:pPr>
      <w:r>
        <w:rPr>
          <w:spacing w:val="-12"/>
        </w:rPr>
        <w:t>(2)认证机构应对申请生产、加工认证的所有产</w:t>
      </w:r>
      <w:r>
        <w:rPr>
          <w:spacing w:val="-13"/>
        </w:rPr>
        <w:t>品抽样检测，</w:t>
      </w:r>
      <w:r>
        <w:t xml:space="preserve"> </w:t>
      </w:r>
      <w:r>
        <w:rPr>
          <w:spacing w:val="-6"/>
        </w:rPr>
        <w:t>依据国家认监委发布的检测指南和现场的风险评估结果确定需检</w:t>
      </w:r>
      <w:r>
        <w:t xml:space="preserve"> </w:t>
      </w:r>
      <w:r>
        <w:rPr>
          <w:spacing w:val="-18"/>
        </w:rPr>
        <w:t>测的项目，不应遗漏国家认监委发布的检测指南中的必检项。农药</w:t>
      </w:r>
      <w:r>
        <w:rPr>
          <w:spacing w:val="13"/>
        </w:rPr>
        <w:t xml:space="preserve"> </w:t>
      </w:r>
      <w:r>
        <w:rPr>
          <w:spacing w:val="-19"/>
        </w:rPr>
        <w:t>残留相关的检测项目应按照方法选择原则③确定一个检测方法。</w:t>
      </w:r>
    </w:p>
    <w:p w14:paraId="1DA43DC6">
      <w:pPr>
        <w:pStyle w:val="2"/>
        <w:spacing w:before="217" w:line="319" w:lineRule="auto"/>
        <w:ind w:right="97" w:firstLine="770"/>
      </w:pPr>
      <w:r>
        <w:rPr>
          <w:spacing w:val="-5"/>
        </w:rPr>
        <w:t>(3)对植物生产认证的，必要时可对其生长期植物组织进行</w:t>
      </w:r>
      <w:r>
        <w:rPr>
          <w:spacing w:val="16"/>
        </w:rPr>
        <w:t xml:space="preserve"> </w:t>
      </w:r>
      <w:r>
        <w:rPr>
          <w:spacing w:val="-16"/>
        </w:rPr>
        <w:t>抽样检测。多年生作物未挂果时，应检测生长期植物组</w:t>
      </w:r>
      <w:r>
        <w:rPr>
          <w:spacing w:val="-17"/>
        </w:rPr>
        <w:t>织。如果认</w:t>
      </w:r>
      <w:r>
        <w:t xml:space="preserve"> </w:t>
      </w:r>
      <w:r>
        <w:rPr>
          <w:spacing w:val="-18"/>
        </w:rPr>
        <w:t>证委托人生产的产品仅作为该委托人认证加工产品的唯一配料，且</w:t>
      </w:r>
      <w:r>
        <w:rPr>
          <w:spacing w:val="13"/>
        </w:rPr>
        <w:t xml:space="preserve"> </w:t>
      </w:r>
      <w:r>
        <w:rPr>
          <w:spacing w:val="-17"/>
        </w:rPr>
        <w:t>经认证机构风险评估后配料和终产品检测项目相同</w:t>
      </w:r>
      <w:r>
        <w:rPr>
          <w:spacing w:val="-18"/>
        </w:rPr>
        <w:t>或相近时，则应</w:t>
      </w:r>
      <w:r>
        <w:t xml:space="preserve"> </w:t>
      </w:r>
      <w:r>
        <w:rPr>
          <w:spacing w:val="-17"/>
        </w:rPr>
        <w:t>至少对终产品进行抽样检测。对于配料相同，加工</w:t>
      </w:r>
      <w:r>
        <w:rPr>
          <w:spacing w:val="-18"/>
        </w:rPr>
        <w:t>工艺相同，具有</w:t>
      </w:r>
      <w:r>
        <w:t xml:space="preserve"> </w:t>
      </w:r>
      <w:r>
        <w:rPr>
          <w:spacing w:val="-18"/>
        </w:rPr>
        <w:t>不同规格、形态、加工精度等的同类产品，认证机构应在风险评估</w:t>
      </w:r>
      <w:r>
        <w:rPr>
          <w:spacing w:val="12"/>
        </w:rPr>
        <w:t xml:space="preserve"> </w:t>
      </w:r>
      <w:r>
        <w:rPr>
          <w:spacing w:val="-16"/>
        </w:rPr>
        <w:t>的基础上至少对风险最高的一种终产品进行抽样检测。</w:t>
      </w:r>
    </w:p>
    <w:p w14:paraId="02192A6C">
      <w:pPr>
        <w:pStyle w:val="2"/>
        <w:spacing w:before="229" w:line="301" w:lineRule="auto"/>
        <w:ind w:right="96" w:firstLine="770"/>
      </w:pPr>
      <w:r>
        <w:rPr>
          <w:spacing w:val="-5"/>
        </w:rPr>
        <w:t>(4)认证证书发放前无法采集样品并送检的，认证机构应在</w:t>
      </w:r>
      <w:r>
        <w:rPr>
          <w:spacing w:val="17"/>
        </w:rPr>
        <w:t xml:space="preserve"> </w:t>
      </w:r>
      <w:r>
        <w:rPr>
          <w:spacing w:val="-18"/>
        </w:rPr>
        <w:t>证书有效期内安排抽样检测并得到检测结果，检测合格后方可允许</w:t>
      </w:r>
      <w:r>
        <w:rPr>
          <w:spacing w:val="14"/>
        </w:rPr>
        <w:t xml:space="preserve"> </w:t>
      </w:r>
      <w:r>
        <w:rPr>
          <w:spacing w:val="-16"/>
        </w:rPr>
        <w:t>获证有机产品按照有机产品销售和宣传。</w:t>
      </w:r>
    </w:p>
    <w:p w14:paraId="37878A98">
      <w:pPr>
        <w:pStyle w:val="2"/>
        <w:spacing w:before="204" w:line="277" w:lineRule="auto"/>
        <w:ind w:right="97" w:firstLine="770"/>
      </w:pPr>
      <w:r>
        <w:rPr>
          <w:spacing w:val="-5"/>
        </w:rPr>
        <w:t>(5)认证机构应委托具备相应法定资质的检验检测机构进行</w:t>
      </w:r>
      <w:r>
        <w:rPr>
          <w:spacing w:val="16"/>
        </w:rPr>
        <w:t xml:space="preserve"> </w:t>
      </w:r>
      <w:r>
        <w:rPr>
          <w:spacing w:val="-17"/>
        </w:rPr>
        <w:t>样品检测。法律法规未明确规定应取得法定资质的，检验检测机构</w:t>
      </w:r>
    </w:p>
    <w:p w14:paraId="41B515BE">
      <w:pPr>
        <w:spacing w:line="263" w:lineRule="auto"/>
        <w:rPr>
          <w:rFonts w:ascii="Arial"/>
          <w:sz w:val="21"/>
        </w:rPr>
      </w:pPr>
      <w:r>
        <w:drawing>
          <wp:anchor distT="0" distB="0" distL="0" distR="0" simplePos="0" relativeHeight="251662336" behindDoc="0" locked="0" layoutInCell="1" allowOverlap="1">
            <wp:simplePos x="0" y="0"/>
            <wp:positionH relativeFrom="column">
              <wp:posOffset>44450</wp:posOffset>
            </wp:positionH>
            <wp:positionV relativeFrom="paragraph">
              <wp:posOffset>140335</wp:posOffset>
            </wp:positionV>
            <wp:extent cx="1530350" cy="6350"/>
            <wp:effectExtent l="0" t="0" r="0" b="0"/>
            <wp:wrapNone/>
            <wp:docPr id="8" name="IM 8"/>
            <wp:cNvGraphicFramePr/>
            <a:graphic xmlns:a="http://schemas.openxmlformats.org/drawingml/2006/main">
              <a:graphicData uri="http://schemas.openxmlformats.org/drawingml/2006/picture">
                <pic:pic xmlns:pic="http://schemas.openxmlformats.org/drawingml/2006/picture">
                  <pic:nvPicPr>
                    <pic:cNvPr id="8" name="IM 8"/>
                    <pic:cNvPicPr/>
                  </pic:nvPicPr>
                  <pic:blipFill>
                    <a:blip r:embed="rId52"/>
                    <a:stretch>
                      <a:fillRect/>
                    </a:stretch>
                  </pic:blipFill>
                  <pic:spPr>
                    <a:xfrm>
                      <a:off x="0" y="0"/>
                      <a:ext cx="1530342" cy="6416"/>
                    </a:xfrm>
                    <a:prstGeom prst="rect">
                      <a:avLst/>
                    </a:prstGeom>
                  </pic:spPr>
                </pic:pic>
              </a:graphicData>
            </a:graphic>
          </wp:anchor>
        </w:drawing>
      </w:r>
    </w:p>
    <w:p w14:paraId="00E35EF0">
      <w:pPr>
        <w:spacing w:line="263" w:lineRule="auto"/>
        <w:rPr>
          <w:rFonts w:ascii="Arial"/>
          <w:sz w:val="21"/>
        </w:rPr>
      </w:pPr>
    </w:p>
    <w:p w14:paraId="78578049">
      <w:pPr>
        <w:pStyle w:val="2"/>
        <w:spacing w:before="56" w:line="424" w:lineRule="auto"/>
        <w:ind w:right="77" w:firstLine="350"/>
        <w:jc w:val="both"/>
        <w:rPr>
          <w:sz w:val="17"/>
          <w:szCs w:val="17"/>
        </w:rPr>
      </w:pPr>
      <w:r>
        <w:rPr>
          <w:spacing w:val="3"/>
          <w:sz w:val="17"/>
          <w:szCs w:val="17"/>
        </w:rPr>
        <w:t>③对于农药残留，认证机构确定检测方法时，应选择</w:t>
      </w:r>
      <w:r>
        <w:rPr>
          <w:rFonts w:ascii="Times New Roman" w:hAnsi="Times New Roman" w:eastAsia="Times New Roman" w:cs="Times New Roman"/>
          <w:sz w:val="17"/>
          <w:szCs w:val="17"/>
        </w:rPr>
        <w:t>GB</w:t>
      </w:r>
      <w:r>
        <w:rPr>
          <w:rFonts w:ascii="Times New Roman" w:hAnsi="Times New Roman" w:eastAsia="Times New Roman" w:cs="Times New Roman"/>
          <w:spacing w:val="3"/>
          <w:sz w:val="17"/>
          <w:szCs w:val="17"/>
        </w:rPr>
        <w:t xml:space="preserve">  2763</w:t>
      </w:r>
      <w:r>
        <w:rPr>
          <w:rFonts w:ascii="宋体" w:hAnsi="宋体" w:eastAsia="宋体" w:cs="宋体"/>
          <w:spacing w:val="3"/>
          <w:sz w:val="17"/>
          <w:szCs w:val="17"/>
        </w:rPr>
        <w:t>《</w:t>
      </w:r>
      <w:r>
        <w:rPr>
          <w:spacing w:val="3"/>
          <w:sz w:val="17"/>
          <w:szCs w:val="17"/>
        </w:rPr>
        <w:t>食品安全国家标准食品中农药最大残留限量》及</w:t>
      </w:r>
      <w:r>
        <w:rPr>
          <w:spacing w:val="17"/>
          <w:sz w:val="17"/>
          <w:szCs w:val="17"/>
        </w:rPr>
        <w:t xml:space="preserve"> </w:t>
      </w:r>
      <w:r>
        <w:rPr>
          <w:spacing w:val="-1"/>
          <w:sz w:val="17"/>
          <w:szCs w:val="17"/>
        </w:rPr>
        <w:t>其增补版标准中规定的检测方法。同一指标有多个检测方法的，应优先选择检出限最低的检测方法，没有检出限时优先</w:t>
      </w:r>
      <w:r>
        <w:rPr>
          <w:spacing w:val="14"/>
          <w:sz w:val="17"/>
          <w:szCs w:val="17"/>
        </w:rPr>
        <w:t xml:space="preserve"> </w:t>
      </w:r>
      <w:r>
        <w:rPr>
          <w:spacing w:val="3"/>
          <w:sz w:val="17"/>
          <w:szCs w:val="17"/>
        </w:rPr>
        <w:t>选择定量限最低的检测方法。对于</w:t>
      </w:r>
      <w:r>
        <w:rPr>
          <w:rFonts w:ascii="Times New Roman" w:hAnsi="Times New Roman" w:eastAsia="Times New Roman" w:cs="Times New Roman"/>
          <w:sz w:val="17"/>
          <w:szCs w:val="17"/>
        </w:rPr>
        <w:t>GB</w:t>
      </w:r>
      <w:r>
        <w:rPr>
          <w:rFonts w:ascii="Times New Roman" w:hAnsi="Times New Roman" w:eastAsia="Times New Roman" w:cs="Times New Roman"/>
          <w:spacing w:val="3"/>
          <w:sz w:val="17"/>
          <w:szCs w:val="17"/>
        </w:rPr>
        <w:t xml:space="preserve">  2763</w:t>
      </w:r>
      <w:r>
        <w:rPr>
          <w:spacing w:val="3"/>
          <w:sz w:val="17"/>
          <w:szCs w:val="17"/>
        </w:rPr>
        <w:t>未规定检测方法的，应在产品所适用的国家强制标准</w:t>
      </w:r>
      <w:r>
        <w:rPr>
          <w:spacing w:val="2"/>
          <w:sz w:val="17"/>
          <w:szCs w:val="17"/>
        </w:rPr>
        <w:t>、国家推荐标准、行</w:t>
      </w:r>
      <w:r>
        <w:rPr>
          <w:sz w:val="17"/>
          <w:szCs w:val="17"/>
        </w:rPr>
        <w:t xml:space="preserve"> </w:t>
      </w:r>
      <w:r>
        <w:rPr>
          <w:spacing w:val="-1"/>
          <w:sz w:val="17"/>
          <w:szCs w:val="17"/>
        </w:rPr>
        <w:t>业标准中优先选择检出限最低的检测方法，没有检出限时优先选择定量限最低的检测方法。以上情况皆不适用的，认证</w:t>
      </w:r>
      <w:r>
        <w:rPr>
          <w:spacing w:val="12"/>
          <w:sz w:val="17"/>
          <w:szCs w:val="17"/>
        </w:rPr>
        <w:t xml:space="preserve"> </w:t>
      </w:r>
      <w:r>
        <w:rPr>
          <w:sz w:val="17"/>
          <w:szCs w:val="17"/>
        </w:rPr>
        <w:t>机构可视实际情况组织行业专家评估后使用检验检测机构法定资质范围内</w:t>
      </w:r>
      <w:r>
        <w:rPr>
          <w:spacing w:val="-1"/>
          <w:sz w:val="17"/>
          <w:szCs w:val="17"/>
        </w:rPr>
        <w:t>的检测方法。</w:t>
      </w:r>
    </w:p>
    <w:p w14:paraId="2D4C5C9E">
      <w:pPr>
        <w:spacing w:line="424" w:lineRule="auto"/>
        <w:rPr>
          <w:sz w:val="17"/>
          <w:szCs w:val="17"/>
        </w:rPr>
        <w:sectPr>
          <w:footerReference r:id="rId18" w:type="default"/>
          <w:pgSz w:w="11910" w:h="16840"/>
          <w:pgMar w:top="1431" w:right="1469" w:bottom="1633" w:left="1529" w:header="0" w:footer="1296" w:gutter="0"/>
          <w:cols w:space="720" w:num="1"/>
        </w:sectPr>
      </w:pPr>
    </w:p>
    <w:p w14:paraId="2D767DA3">
      <w:pPr>
        <w:spacing w:line="353" w:lineRule="auto"/>
        <w:rPr>
          <w:rFonts w:ascii="Arial"/>
          <w:sz w:val="21"/>
        </w:rPr>
      </w:pPr>
    </w:p>
    <w:p w14:paraId="1C780308">
      <w:pPr>
        <w:spacing w:line="353" w:lineRule="auto"/>
        <w:rPr>
          <w:rFonts w:ascii="Arial"/>
          <w:sz w:val="21"/>
        </w:rPr>
      </w:pPr>
    </w:p>
    <w:p w14:paraId="412220BA">
      <w:pPr>
        <w:pStyle w:val="2"/>
        <w:spacing w:before="104" w:line="343" w:lineRule="auto"/>
      </w:pPr>
      <w:r>
        <w:rPr>
          <w:spacing w:val="-8"/>
        </w:rPr>
        <w:t>应能够提供符合</w:t>
      </w:r>
      <w:r>
        <w:rPr>
          <w:rFonts w:ascii="Times New Roman" w:hAnsi="Times New Roman" w:eastAsia="Times New Roman" w:cs="Times New Roman"/>
          <w:spacing w:val="-8"/>
        </w:rPr>
        <w:t>GB/T 27025</w:t>
      </w:r>
      <w:r>
        <w:rPr>
          <w:rFonts w:ascii="宋体" w:hAnsi="宋体" w:eastAsia="宋体" w:cs="宋体"/>
          <w:spacing w:val="-8"/>
        </w:rPr>
        <w:t>《</w:t>
      </w:r>
      <w:r>
        <w:rPr>
          <w:spacing w:val="-8"/>
        </w:rPr>
        <w:t>检测和校准实验室能力的通用要求》</w:t>
      </w:r>
      <w:r>
        <w:rPr>
          <w:spacing w:val="2"/>
        </w:rPr>
        <w:t xml:space="preserve"> </w:t>
      </w:r>
      <w:r>
        <w:rPr>
          <w:spacing w:val="-21"/>
        </w:rPr>
        <w:t>的证明。</w:t>
      </w:r>
    </w:p>
    <w:p w14:paraId="4A422D31">
      <w:pPr>
        <w:pStyle w:val="2"/>
        <w:spacing w:before="5" w:line="326" w:lineRule="auto"/>
        <w:ind w:right="137" w:firstLine="789"/>
      </w:pPr>
      <w:r>
        <w:rPr>
          <w:spacing w:val="-3"/>
        </w:rPr>
        <w:t>(6)产品生产、加工场所在境外，产品因出入境检验检疫要</w:t>
      </w:r>
      <w:r>
        <w:rPr>
          <w:spacing w:val="12"/>
        </w:rPr>
        <w:t xml:space="preserve"> </w:t>
      </w:r>
      <w:r>
        <w:rPr>
          <w:spacing w:val="-16"/>
        </w:rPr>
        <w:t>求等原因无法委托境内检验检测机构进行检测，可委托境外第三方</w:t>
      </w:r>
      <w:r>
        <w:rPr>
          <w:spacing w:val="3"/>
        </w:rPr>
        <w:t xml:space="preserve"> </w:t>
      </w:r>
      <w:r>
        <w:rPr>
          <w:spacing w:val="-17"/>
        </w:rPr>
        <w:t>检验检测机构进行检测。该检验检测机构应符合</w:t>
      </w:r>
      <w:r>
        <w:rPr>
          <w:rFonts w:ascii="Times New Roman" w:hAnsi="Times New Roman" w:eastAsia="Times New Roman" w:cs="Times New Roman"/>
          <w:spacing w:val="-17"/>
        </w:rPr>
        <w:t>ISO/IEC</w:t>
      </w:r>
      <w:r>
        <w:rPr>
          <w:rFonts w:ascii="Times New Roman" w:hAnsi="Times New Roman" w:eastAsia="Times New Roman" w:cs="Times New Roman"/>
          <w:spacing w:val="30"/>
        </w:rPr>
        <w:t xml:space="preserve"> </w:t>
      </w:r>
      <w:r>
        <w:rPr>
          <w:rFonts w:ascii="Times New Roman" w:hAnsi="Times New Roman" w:eastAsia="Times New Roman" w:cs="Times New Roman"/>
          <w:spacing w:val="-17"/>
        </w:rPr>
        <w:t>17025</w:t>
      </w:r>
      <w:r>
        <w:rPr>
          <w:rFonts w:ascii="宋体" w:hAnsi="宋体" w:eastAsia="宋体" w:cs="宋体"/>
          <w:spacing w:val="-17"/>
        </w:rPr>
        <w:t>《</w:t>
      </w:r>
      <w:r>
        <w:rPr>
          <w:spacing w:val="-17"/>
        </w:rPr>
        <w:t>检</w:t>
      </w:r>
      <w:r>
        <w:t xml:space="preserve"> </w:t>
      </w:r>
      <w:r>
        <w:rPr>
          <w:spacing w:val="-16"/>
        </w:rPr>
        <w:t>测和校准实验室能力的通用要求》的要求，认证机构应与其签订委</w:t>
      </w:r>
      <w:r>
        <w:rPr>
          <w:spacing w:val="9"/>
        </w:rPr>
        <w:t xml:space="preserve"> </w:t>
      </w:r>
      <w:r>
        <w:rPr>
          <w:spacing w:val="3"/>
        </w:rPr>
        <w:t>托检测相关文件并保留其符合</w:t>
      </w:r>
      <w:r>
        <w:rPr>
          <w:rFonts w:ascii="Times New Roman" w:hAnsi="Times New Roman" w:eastAsia="Times New Roman" w:cs="Times New Roman"/>
        </w:rPr>
        <w:t>ISO</w:t>
      </w:r>
      <w:r>
        <w:rPr>
          <w:rFonts w:ascii="Times New Roman" w:hAnsi="Times New Roman" w:eastAsia="Times New Roman" w:cs="Times New Roman"/>
          <w:spacing w:val="3"/>
        </w:rPr>
        <w:t>/</w:t>
      </w:r>
      <w:r>
        <w:rPr>
          <w:rFonts w:ascii="Times New Roman" w:hAnsi="Times New Roman" w:eastAsia="Times New Roman" w:cs="Times New Roman"/>
        </w:rPr>
        <w:t>IEC</w:t>
      </w:r>
      <w:r>
        <w:rPr>
          <w:rFonts w:ascii="Times New Roman" w:hAnsi="Times New Roman" w:eastAsia="Times New Roman" w:cs="Times New Roman"/>
          <w:spacing w:val="38"/>
        </w:rPr>
        <w:t xml:space="preserve"> </w:t>
      </w:r>
      <w:r>
        <w:rPr>
          <w:rFonts w:ascii="Times New Roman" w:hAnsi="Times New Roman" w:eastAsia="Times New Roman" w:cs="Times New Roman"/>
          <w:spacing w:val="3"/>
        </w:rPr>
        <w:t>17025</w:t>
      </w:r>
      <w:r>
        <w:rPr>
          <w:spacing w:val="3"/>
        </w:rPr>
        <w:t>的证明和公</w:t>
      </w:r>
      <w:r>
        <w:rPr>
          <w:spacing w:val="2"/>
        </w:rPr>
        <w:t>正性声</w:t>
      </w:r>
      <w:r>
        <w:t xml:space="preserve"> </w:t>
      </w:r>
      <w:r>
        <w:rPr>
          <w:spacing w:val="-16"/>
        </w:rPr>
        <w:t>明。对于再认证产品，可在换发证书有效期内的产品入境后由认证</w:t>
      </w:r>
      <w:r>
        <w:rPr>
          <w:spacing w:val="3"/>
        </w:rPr>
        <w:t xml:space="preserve"> </w:t>
      </w:r>
      <w:r>
        <w:rPr>
          <w:spacing w:val="-16"/>
        </w:rPr>
        <w:t>机构抽样，委托境内具备法定资质的检验检测机构进行检测，检测</w:t>
      </w:r>
      <w:r>
        <w:rPr>
          <w:spacing w:val="14"/>
        </w:rPr>
        <w:t xml:space="preserve"> </w:t>
      </w:r>
      <w:r>
        <w:rPr>
          <w:spacing w:val="-14"/>
        </w:rPr>
        <w:t>结果不符合认证要求的，应立即暂停或撤销证书。</w:t>
      </w:r>
    </w:p>
    <w:p w14:paraId="01B43210">
      <w:pPr>
        <w:pStyle w:val="2"/>
        <w:spacing w:before="228" w:line="296" w:lineRule="auto"/>
        <w:ind w:right="157" w:firstLine="769"/>
      </w:pPr>
      <w:r>
        <w:rPr>
          <w:spacing w:val="-3"/>
        </w:rPr>
        <w:t>(7)有机生产或加工中允许使用物质的残留量应符合相关法</w:t>
      </w:r>
      <w:r>
        <w:rPr>
          <w:spacing w:val="12"/>
        </w:rPr>
        <w:t xml:space="preserve"> </w:t>
      </w:r>
      <w:r>
        <w:rPr>
          <w:spacing w:val="-16"/>
        </w:rPr>
        <w:t>律法规或强制性标准的规定。有机生产和加工中禁止使用的物质不</w:t>
      </w:r>
      <w:r>
        <w:rPr>
          <w:spacing w:val="10"/>
        </w:rPr>
        <w:t xml:space="preserve"> </w:t>
      </w:r>
      <w:r>
        <w:rPr>
          <w:spacing w:val="-42"/>
        </w:rPr>
        <w:t>得检出④。</w:t>
      </w:r>
    </w:p>
    <w:p w14:paraId="6518D8DE">
      <w:pPr>
        <w:pStyle w:val="2"/>
        <w:spacing w:before="218" w:line="220" w:lineRule="auto"/>
        <w:ind w:left="629"/>
      </w:pPr>
      <w:r>
        <w:rPr>
          <w:spacing w:val="-14"/>
        </w:rPr>
        <w:t>5.5.3对产地环境质量状况的检查</w:t>
      </w:r>
    </w:p>
    <w:p w14:paraId="11C367FC">
      <w:pPr>
        <w:pStyle w:val="2"/>
        <w:spacing w:before="226" w:line="335" w:lineRule="auto"/>
        <w:ind w:right="83" w:firstLine="639"/>
      </w:pPr>
      <w:r>
        <w:rPr>
          <w:spacing w:val="-4"/>
        </w:rPr>
        <w:t>认证委托人或其生产、加工的受委托方应出具有资质的监测</w:t>
      </w:r>
      <w:r>
        <w:rPr>
          <w:spacing w:val="15"/>
        </w:rPr>
        <w:t xml:space="preserve"> </w:t>
      </w:r>
      <w:r>
        <w:rPr>
          <w:spacing w:val="8"/>
        </w:rPr>
        <w:t>(检测)机构对产地环境质量进行监测(检测)的报告。加工用水</w:t>
      </w:r>
      <w:r>
        <w:rPr>
          <w:spacing w:val="7"/>
        </w:rPr>
        <w:t xml:space="preserve"> </w:t>
      </w:r>
      <w:r>
        <w:rPr>
          <w:spacing w:val="-1"/>
        </w:rPr>
        <w:t>检测报告时间不应早于检查日期前的12个月，其他类监测(检测)</w:t>
      </w:r>
      <w:r>
        <w:rPr>
          <w:spacing w:val="5"/>
        </w:rPr>
        <w:t xml:space="preserve"> </w:t>
      </w:r>
      <w:r>
        <w:rPr>
          <w:spacing w:val="-6"/>
        </w:rPr>
        <w:t>报告时间不应早于检查日期前的24个月。产地环境空气质量可采</w:t>
      </w:r>
      <w:r>
        <w:rPr>
          <w:spacing w:val="10"/>
        </w:rPr>
        <w:t xml:space="preserve"> </w:t>
      </w:r>
      <w:r>
        <w:rPr>
          <w:spacing w:val="-4"/>
        </w:rPr>
        <w:t>信县级以上(含县级)生态环境部门公布的当地</w:t>
      </w:r>
      <w:r>
        <w:rPr>
          <w:spacing w:val="-5"/>
        </w:rPr>
        <w:t>环境空气质量信息</w:t>
      </w:r>
    </w:p>
    <w:p w14:paraId="795ECC25">
      <w:pPr>
        <w:spacing w:line="367" w:lineRule="auto"/>
        <w:rPr>
          <w:rFonts w:ascii="Arial"/>
          <w:sz w:val="21"/>
        </w:rPr>
      </w:pPr>
      <w:r>
        <w:drawing>
          <wp:anchor distT="0" distB="0" distL="0" distR="0" simplePos="0" relativeHeight="251663360" behindDoc="0" locked="0" layoutInCell="1" allowOverlap="1">
            <wp:simplePos x="0" y="0"/>
            <wp:positionH relativeFrom="column">
              <wp:posOffset>18415</wp:posOffset>
            </wp:positionH>
            <wp:positionV relativeFrom="paragraph">
              <wp:posOffset>57785</wp:posOffset>
            </wp:positionV>
            <wp:extent cx="1543050" cy="6350"/>
            <wp:effectExtent l="0" t="0" r="0" b="0"/>
            <wp:wrapNone/>
            <wp:docPr id="10" name="IM 10"/>
            <wp:cNvGraphicFramePr/>
            <a:graphic xmlns:a="http://schemas.openxmlformats.org/drawingml/2006/main">
              <a:graphicData uri="http://schemas.openxmlformats.org/drawingml/2006/picture">
                <pic:pic xmlns:pic="http://schemas.openxmlformats.org/drawingml/2006/picture">
                  <pic:nvPicPr>
                    <pic:cNvPr id="10" name="IM 10"/>
                    <pic:cNvPicPr/>
                  </pic:nvPicPr>
                  <pic:blipFill>
                    <a:blip r:embed="rId53"/>
                    <a:stretch>
                      <a:fillRect/>
                    </a:stretch>
                  </pic:blipFill>
                  <pic:spPr>
                    <a:xfrm>
                      <a:off x="0" y="0"/>
                      <a:ext cx="1543048" cy="6416"/>
                    </a:xfrm>
                    <a:prstGeom prst="rect">
                      <a:avLst/>
                    </a:prstGeom>
                  </pic:spPr>
                </pic:pic>
              </a:graphicData>
            </a:graphic>
          </wp:anchor>
        </w:drawing>
      </w:r>
    </w:p>
    <w:p w14:paraId="1E103079">
      <w:pPr>
        <w:pStyle w:val="2"/>
        <w:spacing w:before="56" w:line="405" w:lineRule="auto"/>
        <w:ind w:right="165" w:firstLine="359"/>
        <w:rPr>
          <w:rFonts w:ascii="宋体" w:hAnsi="宋体" w:eastAsia="宋体" w:cs="宋体"/>
          <w:sz w:val="17"/>
          <w:szCs w:val="17"/>
        </w:rPr>
      </w:pPr>
      <w:r>
        <w:rPr>
          <w:sz w:val="17"/>
          <w:szCs w:val="17"/>
        </w:rPr>
        <w:t>④不得检出指检测结果低于所确定检测方法的检出限。没有明确检出限的，检测结果用定量限进行</w:t>
      </w:r>
      <w:r>
        <w:rPr>
          <w:spacing w:val="-1"/>
          <w:sz w:val="17"/>
          <w:szCs w:val="17"/>
        </w:rPr>
        <w:t>判定。检测方法</w:t>
      </w:r>
      <w:r>
        <w:rPr>
          <w:sz w:val="17"/>
          <w:szCs w:val="17"/>
        </w:rPr>
        <w:t xml:space="preserve"> </w:t>
      </w:r>
      <w:r>
        <w:rPr>
          <w:spacing w:val="1"/>
          <w:sz w:val="17"/>
          <w:szCs w:val="17"/>
        </w:rPr>
        <w:t>没有明确检出限或定量限的，原则上农药残留检测结果应低于0.01</w:t>
      </w:r>
      <w:r>
        <w:rPr>
          <w:rFonts w:ascii="Times New Roman" w:hAnsi="Times New Roman" w:eastAsia="Times New Roman" w:cs="Times New Roman"/>
          <w:sz w:val="17"/>
          <w:szCs w:val="17"/>
        </w:rPr>
        <w:t>mg</w:t>
      </w:r>
      <w:r>
        <w:rPr>
          <w:rFonts w:ascii="Times New Roman" w:hAnsi="Times New Roman" w:eastAsia="Times New Roman" w:cs="Times New Roman"/>
          <w:spacing w:val="1"/>
          <w:sz w:val="17"/>
          <w:szCs w:val="17"/>
        </w:rPr>
        <w:t>/</w:t>
      </w:r>
      <w:r>
        <w:rPr>
          <w:rFonts w:ascii="Times New Roman" w:hAnsi="Times New Roman" w:eastAsia="Times New Roman" w:cs="Times New Roman"/>
          <w:sz w:val="17"/>
          <w:szCs w:val="17"/>
        </w:rPr>
        <w:t>kg</w:t>
      </w:r>
      <w:r>
        <w:rPr>
          <w:rFonts w:ascii="宋体" w:hAnsi="宋体" w:eastAsia="宋体" w:cs="宋体"/>
          <w:spacing w:val="1"/>
          <w:sz w:val="17"/>
          <w:szCs w:val="17"/>
        </w:rPr>
        <w:t>。</w:t>
      </w:r>
    </w:p>
    <w:p w14:paraId="0DFA9418">
      <w:pPr>
        <w:spacing w:line="405" w:lineRule="auto"/>
        <w:rPr>
          <w:rFonts w:ascii="宋体" w:hAnsi="宋体" w:eastAsia="宋体" w:cs="宋体"/>
          <w:sz w:val="17"/>
          <w:szCs w:val="17"/>
        </w:rPr>
        <w:sectPr>
          <w:footerReference r:id="rId19" w:type="default"/>
          <w:pgSz w:w="11910" w:h="16840"/>
          <w:pgMar w:top="1431" w:right="1409" w:bottom="1633" w:left="1480" w:header="0" w:footer="1296" w:gutter="0"/>
          <w:cols w:space="720" w:num="1"/>
        </w:sectPr>
      </w:pPr>
    </w:p>
    <w:p w14:paraId="141DEB6F">
      <w:pPr>
        <w:spacing w:line="341" w:lineRule="auto"/>
        <w:rPr>
          <w:rFonts w:ascii="Arial"/>
          <w:sz w:val="21"/>
        </w:rPr>
      </w:pPr>
    </w:p>
    <w:p w14:paraId="77E9CE2B">
      <w:pPr>
        <w:spacing w:line="342" w:lineRule="auto"/>
        <w:rPr>
          <w:rFonts w:ascii="Arial"/>
          <w:sz w:val="21"/>
        </w:rPr>
      </w:pPr>
    </w:p>
    <w:p w14:paraId="0BDEBD1E">
      <w:pPr>
        <w:pStyle w:val="2"/>
        <w:spacing w:before="107" w:line="332" w:lineRule="auto"/>
        <w:ind w:right="60"/>
        <w:jc w:val="both"/>
        <w:rPr>
          <w:sz w:val="33"/>
          <w:szCs w:val="33"/>
        </w:rPr>
      </w:pPr>
      <w:r>
        <w:rPr>
          <w:spacing w:val="-5"/>
          <w:sz w:val="33"/>
          <w:szCs w:val="33"/>
        </w:rPr>
        <w:t>或出具其他证明性材料，以证明产地的环境质</w:t>
      </w:r>
      <w:r>
        <w:rPr>
          <w:spacing w:val="-6"/>
          <w:sz w:val="33"/>
          <w:szCs w:val="33"/>
        </w:rPr>
        <w:t>量状况符合</w:t>
      </w:r>
      <w:r>
        <w:rPr>
          <w:rFonts w:ascii="Times New Roman" w:hAnsi="Times New Roman" w:eastAsia="Times New Roman" w:cs="Times New Roman"/>
          <w:spacing w:val="-6"/>
          <w:sz w:val="33"/>
          <w:szCs w:val="33"/>
        </w:rPr>
        <w:t>GB/T</w:t>
      </w:r>
      <w:r>
        <w:rPr>
          <w:rFonts w:ascii="Times New Roman" w:hAnsi="Times New Roman" w:eastAsia="Times New Roman" w:cs="Times New Roman"/>
          <w:sz w:val="33"/>
          <w:szCs w:val="33"/>
        </w:rPr>
        <w:t xml:space="preserve"> </w:t>
      </w:r>
      <w:r>
        <w:rPr>
          <w:spacing w:val="-19"/>
          <w:sz w:val="33"/>
          <w:szCs w:val="33"/>
        </w:rPr>
        <w:t>19630规定的要求。进口产品的产地环境检测委托人应为认</w:t>
      </w:r>
      <w:r>
        <w:rPr>
          <w:spacing w:val="-20"/>
          <w:sz w:val="33"/>
          <w:szCs w:val="33"/>
        </w:rPr>
        <w:t>证委托</w:t>
      </w:r>
      <w:r>
        <w:rPr>
          <w:sz w:val="33"/>
          <w:szCs w:val="33"/>
        </w:rPr>
        <w:t xml:space="preserve"> </w:t>
      </w:r>
      <w:r>
        <w:rPr>
          <w:spacing w:val="-15"/>
          <w:sz w:val="33"/>
          <w:szCs w:val="33"/>
        </w:rPr>
        <w:t>人或其生产、加工的受委托方。可由符合</w:t>
      </w:r>
      <w:r>
        <w:rPr>
          <w:rFonts w:ascii="Times New Roman" w:hAnsi="Times New Roman" w:eastAsia="Times New Roman" w:cs="Times New Roman"/>
          <w:spacing w:val="-15"/>
          <w:sz w:val="33"/>
          <w:szCs w:val="33"/>
        </w:rPr>
        <w:t>ISO/IEC</w:t>
      </w:r>
      <w:r>
        <w:rPr>
          <w:rFonts w:ascii="Times New Roman" w:hAnsi="Times New Roman" w:eastAsia="Times New Roman" w:cs="Times New Roman"/>
          <w:spacing w:val="36"/>
          <w:sz w:val="33"/>
          <w:szCs w:val="33"/>
        </w:rPr>
        <w:t xml:space="preserve"> </w:t>
      </w:r>
      <w:r>
        <w:rPr>
          <w:rFonts w:ascii="Times New Roman" w:hAnsi="Times New Roman" w:eastAsia="Times New Roman" w:cs="Times New Roman"/>
          <w:spacing w:val="-15"/>
          <w:sz w:val="33"/>
          <w:szCs w:val="33"/>
        </w:rPr>
        <w:t>17025</w:t>
      </w:r>
      <w:r>
        <w:rPr>
          <w:spacing w:val="-15"/>
          <w:sz w:val="33"/>
          <w:szCs w:val="33"/>
        </w:rPr>
        <w:t>要求的境</w:t>
      </w:r>
      <w:r>
        <w:rPr>
          <w:sz w:val="33"/>
          <w:szCs w:val="33"/>
        </w:rPr>
        <w:t xml:space="preserve"> </w:t>
      </w:r>
      <w:r>
        <w:rPr>
          <w:spacing w:val="-25"/>
          <w:sz w:val="33"/>
          <w:szCs w:val="33"/>
        </w:rPr>
        <w:t>外检验检测机构进行检测。</w:t>
      </w:r>
    </w:p>
    <w:p w14:paraId="68C1609E">
      <w:pPr>
        <w:pStyle w:val="2"/>
        <w:spacing w:before="7" w:line="341" w:lineRule="auto"/>
        <w:ind w:firstLine="630"/>
        <w:jc w:val="both"/>
      </w:pPr>
      <w:r>
        <w:rPr>
          <w:spacing w:val="-4"/>
        </w:rPr>
        <w:t>检查组应结合现场检查实际情况评估是否接受认</w:t>
      </w:r>
      <w:r>
        <w:rPr>
          <w:spacing w:val="-5"/>
        </w:rPr>
        <w:t>证委托人已</w:t>
      </w:r>
      <w:r>
        <w:t xml:space="preserve"> </w:t>
      </w:r>
      <w:r>
        <w:rPr>
          <w:spacing w:val="-23"/>
        </w:rPr>
        <w:t>有的土壤、灌溉水、畜禽饮用水、生产加工用水等有效的检测报告。</w:t>
      </w:r>
      <w:r>
        <w:t xml:space="preserve"> </w:t>
      </w:r>
      <w:r>
        <w:rPr>
          <w:spacing w:val="-5"/>
        </w:rPr>
        <w:t>如否，应按照</w:t>
      </w:r>
      <w:r>
        <w:rPr>
          <w:rFonts w:ascii="Times New Roman" w:hAnsi="Times New Roman" w:eastAsia="Times New Roman" w:cs="Times New Roman"/>
          <w:spacing w:val="-5"/>
        </w:rPr>
        <w:t>GB/T</w:t>
      </w:r>
      <w:r>
        <w:rPr>
          <w:rFonts w:ascii="Times New Roman" w:hAnsi="Times New Roman" w:eastAsia="Times New Roman" w:cs="Times New Roman"/>
          <w:spacing w:val="37"/>
        </w:rPr>
        <w:t xml:space="preserve"> </w:t>
      </w:r>
      <w:r>
        <w:rPr>
          <w:rFonts w:ascii="Times New Roman" w:hAnsi="Times New Roman" w:eastAsia="Times New Roman" w:cs="Times New Roman"/>
          <w:spacing w:val="-5"/>
        </w:rPr>
        <w:t>19630</w:t>
      </w:r>
      <w:r>
        <w:rPr>
          <w:spacing w:val="-5"/>
        </w:rPr>
        <w:t>的要求进</w:t>
      </w:r>
      <w:r>
        <w:rPr>
          <w:spacing w:val="-6"/>
        </w:rPr>
        <w:t>行检测。认证机构应根据现场</w:t>
      </w:r>
      <w:r>
        <w:t xml:space="preserve"> </w:t>
      </w:r>
      <w:r>
        <w:rPr>
          <w:spacing w:val="-5"/>
        </w:rPr>
        <w:t>检查实际情况，结合监测(检测)报告、当地官方网站、大气监控</w:t>
      </w:r>
      <w:r>
        <w:rPr>
          <w:spacing w:val="13"/>
        </w:rPr>
        <w:t xml:space="preserve"> </w:t>
      </w:r>
      <w:r>
        <w:rPr>
          <w:spacing w:val="-7"/>
        </w:rPr>
        <w:t>数据或报告等内容，确认产地环境是否符合</w:t>
      </w:r>
      <w:r>
        <w:rPr>
          <w:rFonts w:ascii="Times New Roman" w:hAnsi="Times New Roman" w:eastAsia="Times New Roman" w:cs="Times New Roman"/>
          <w:spacing w:val="-7"/>
        </w:rPr>
        <w:t>GB/T</w:t>
      </w:r>
      <w:r>
        <w:rPr>
          <w:rFonts w:ascii="Times New Roman" w:hAnsi="Times New Roman" w:eastAsia="Times New Roman" w:cs="Times New Roman"/>
          <w:spacing w:val="40"/>
          <w:w w:val="101"/>
        </w:rPr>
        <w:t xml:space="preserve"> </w:t>
      </w:r>
      <w:r>
        <w:rPr>
          <w:rFonts w:ascii="Times New Roman" w:hAnsi="Times New Roman" w:eastAsia="Times New Roman" w:cs="Times New Roman"/>
          <w:spacing w:val="-7"/>
        </w:rPr>
        <w:t>19630</w:t>
      </w:r>
      <w:r>
        <w:rPr>
          <w:rFonts w:ascii="Times New Roman" w:hAnsi="Times New Roman" w:eastAsia="Times New Roman" w:cs="Times New Roman"/>
          <w:spacing w:val="-17"/>
        </w:rPr>
        <w:t xml:space="preserve"> </w:t>
      </w:r>
      <w:r>
        <w:rPr>
          <w:spacing w:val="-7"/>
        </w:rPr>
        <w:t>规定的要</w:t>
      </w:r>
      <w:r>
        <w:t xml:space="preserve"> </w:t>
      </w:r>
      <w:r>
        <w:rPr>
          <w:spacing w:val="-16"/>
        </w:rPr>
        <w:t>求。</w:t>
      </w:r>
    </w:p>
    <w:p w14:paraId="326E10D0">
      <w:pPr>
        <w:pStyle w:val="2"/>
        <w:spacing w:before="1" w:line="218" w:lineRule="auto"/>
        <w:ind w:left="620"/>
      </w:pPr>
      <w:r>
        <w:rPr>
          <w:spacing w:val="-13"/>
        </w:rPr>
        <w:t>5.5.4对有机转换的检查</w:t>
      </w:r>
    </w:p>
    <w:p w14:paraId="7FFF4299">
      <w:pPr>
        <w:pStyle w:val="2"/>
        <w:spacing w:before="208" w:line="311" w:lineRule="auto"/>
        <w:ind w:right="57" w:firstLine="760"/>
      </w:pPr>
      <w:r>
        <w:rPr>
          <w:spacing w:val="-3"/>
        </w:rPr>
        <w:t>(1)多年生作物存在平行生产时，认证委托人应制定有机转</w:t>
      </w:r>
      <w:r>
        <w:rPr>
          <w:spacing w:val="12"/>
        </w:rPr>
        <w:t xml:space="preserve"> </w:t>
      </w:r>
      <w:r>
        <w:rPr>
          <w:spacing w:val="-16"/>
        </w:rPr>
        <w:t>换计划，并事先获得认证机构确认。在开始实施转换计划后，每年</w:t>
      </w:r>
      <w:r>
        <w:rPr>
          <w:spacing w:val="13"/>
        </w:rPr>
        <w:t xml:space="preserve"> </w:t>
      </w:r>
      <w:r>
        <w:rPr>
          <w:spacing w:val="-16"/>
        </w:rPr>
        <w:t>须经认证机构派出的检查组核实、确认。未按转换计划完成转换并</w:t>
      </w:r>
      <w:r>
        <w:rPr>
          <w:spacing w:val="11"/>
        </w:rPr>
        <w:t xml:space="preserve"> </w:t>
      </w:r>
      <w:r>
        <w:rPr>
          <w:spacing w:val="-14"/>
        </w:rPr>
        <w:t>经现场检查确认的生产单元不能获得认证。</w:t>
      </w:r>
    </w:p>
    <w:p w14:paraId="4DAE3090">
      <w:pPr>
        <w:pStyle w:val="2"/>
        <w:spacing w:before="226" w:line="279" w:lineRule="auto"/>
        <w:ind w:right="80" w:firstLine="760"/>
        <w:rPr>
          <w:sz w:val="31"/>
          <w:szCs w:val="31"/>
        </w:rPr>
      </w:pPr>
      <w:r>
        <w:rPr>
          <w:spacing w:val="17"/>
          <w:sz w:val="31"/>
          <w:szCs w:val="31"/>
        </w:rPr>
        <w:t>(2)未能保持有机认证(含有机转换)的生产单元，需重新</w:t>
      </w:r>
      <w:r>
        <w:rPr>
          <w:spacing w:val="14"/>
          <w:sz w:val="31"/>
          <w:szCs w:val="31"/>
        </w:rPr>
        <w:t xml:space="preserve"> </w:t>
      </w:r>
      <w:r>
        <w:rPr>
          <w:spacing w:val="-6"/>
          <w:sz w:val="31"/>
          <w:szCs w:val="31"/>
        </w:rPr>
        <w:t>经过有机转换才能再次获得有机认证。</w:t>
      </w:r>
    </w:p>
    <w:p w14:paraId="177D8C54">
      <w:pPr>
        <w:pStyle w:val="2"/>
        <w:spacing w:before="223" w:line="281" w:lineRule="auto"/>
        <w:ind w:right="57" w:firstLine="760"/>
      </w:pPr>
      <w:r>
        <w:rPr>
          <w:spacing w:val="-3"/>
        </w:rPr>
        <w:t>(3)有机产品认证转换期起始日期不应早于认证机构书面受</w:t>
      </w:r>
      <w:r>
        <w:rPr>
          <w:spacing w:val="12"/>
        </w:rPr>
        <w:t xml:space="preserve"> </w:t>
      </w:r>
      <w:r>
        <w:rPr>
          <w:spacing w:val="-15"/>
        </w:rPr>
        <w:t>理认证委托人认证申请的日期。</w:t>
      </w:r>
    </w:p>
    <w:p w14:paraId="77035439">
      <w:pPr>
        <w:pStyle w:val="2"/>
        <w:spacing w:before="212" w:line="280" w:lineRule="auto"/>
        <w:ind w:right="68" w:firstLine="760"/>
      </w:pPr>
      <w:r>
        <w:rPr>
          <w:spacing w:val="21"/>
        </w:rPr>
        <w:t>(4)对于获得境外有机产品认证连续4年以</w:t>
      </w:r>
      <w:r>
        <w:rPr>
          <w:spacing w:val="20"/>
        </w:rPr>
        <w:t>上(含4年)的</w:t>
      </w:r>
      <w:r>
        <w:t xml:space="preserve"> </w:t>
      </w:r>
      <w:r>
        <w:rPr>
          <w:spacing w:val="6"/>
        </w:rPr>
        <w:t>有机种植基地、连续2年以上(含2年)的有机养殖基地</w:t>
      </w:r>
      <w:r>
        <w:rPr>
          <w:spacing w:val="5"/>
        </w:rPr>
        <w:t>，经认证</w:t>
      </w:r>
    </w:p>
    <w:p w14:paraId="1CA59D01">
      <w:pPr>
        <w:spacing w:line="280" w:lineRule="auto"/>
        <w:sectPr>
          <w:footerReference r:id="rId20" w:type="default"/>
          <w:pgSz w:w="11910" w:h="16840"/>
          <w:pgMar w:top="1431" w:right="1489" w:bottom="1633" w:left="1509" w:header="0" w:footer="1296" w:gutter="0"/>
          <w:cols w:space="720" w:num="1"/>
        </w:sectPr>
      </w:pPr>
    </w:p>
    <w:p w14:paraId="77240981">
      <w:pPr>
        <w:spacing w:line="309" w:lineRule="auto"/>
        <w:rPr>
          <w:rFonts w:ascii="Arial"/>
          <w:sz w:val="21"/>
        </w:rPr>
      </w:pPr>
    </w:p>
    <w:p w14:paraId="6E9E26C9">
      <w:pPr>
        <w:spacing w:line="309" w:lineRule="auto"/>
        <w:rPr>
          <w:rFonts w:ascii="Arial"/>
          <w:sz w:val="21"/>
        </w:rPr>
      </w:pPr>
    </w:p>
    <w:p w14:paraId="7D739FD1">
      <w:pPr>
        <w:pStyle w:val="2"/>
        <w:spacing w:before="104" w:line="339" w:lineRule="auto"/>
        <w:ind w:right="89"/>
        <w:jc w:val="both"/>
      </w:pPr>
      <w:r>
        <w:rPr>
          <w:spacing w:val="-4"/>
        </w:rPr>
        <w:t>机构现场检查确认其符合</w:t>
      </w:r>
      <w:r>
        <w:rPr>
          <w:rFonts w:ascii="Times New Roman" w:hAnsi="Times New Roman" w:eastAsia="Times New Roman" w:cs="Times New Roman"/>
          <w:spacing w:val="-4"/>
        </w:rPr>
        <w:t>GB/T</w:t>
      </w:r>
      <w:r>
        <w:rPr>
          <w:rFonts w:ascii="Times New Roman" w:hAnsi="Times New Roman" w:eastAsia="Times New Roman" w:cs="Times New Roman"/>
          <w:spacing w:val="45"/>
          <w:w w:val="101"/>
        </w:rPr>
        <w:t xml:space="preserve"> </w:t>
      </w:r>
      <w:r>
        <w:rPr>
          <w:rFonts w:ascii="Times New Roman" w:hAnsi="Times New Roman" w:eastAsia="Times New Roman" w:cs="Times New Roman"/>
          <w:spacing w:val="-4"/>
        </w:rPr>
        <w:t>19630</w:t>
      </w:r>
      <w:r>
        <w:rPr>
          <w:rFonts w:ascii="Times New Roman" w:hAnsi="Times New Roman" w:eastAsia="Times New Roman" w:cs="Times New Roman"/>
          <w:spacing w:val="-17"/>
        </w:rPr>
        <w:t xml:space="preserve"> </w:t>
      </w:r>
      <w:r>
        <w:rPr>
          <w:spacing w:val="-4"/>
        </w:rPr>
        <w:t>要求(含种植基地过去四年</w:t>
      </w:r>
      <w:r>
        <w:t xml:space="preserve"> </w:t>
      </w:r>
      <w:r>
        <w:rPr>
          <w:spacing w:val="-6"/>
        </w:rPr>
        <w:t>使用的投入品或养殖基地过去两年使用的投入品),在风险评估的</w:t>
      </w:r>
      <w:r>
        <w:rPr>
          <w:spacing w:val="13"/>
        </w:rPr>
        <w:t xml:space="preserve"> </w:t>
      </w:r>
      <w:r>
        <w:rPr>
          <w:spacing w:val="-16"/>
        </w:rPr>
        <w:t>基础上可免除转换期。</w:t>
      </w:r>
    </w:p>
    <w:p w14:paraId="613CD12E">
      <w:pPr>
        <w:pStyle w:val="2"/>
        <w:spacing w:before="6" w:line="220" w:lineRule="auto"/>
        <w:ind w:left="630"/>
      </w:pPr>
      <w:r>
        <w:rPr>
          <w:spacing w:val="-17"/>
        </w:rPr>
        <w:t>5.5.5对投入品的检查</w:t>
      </w:r>
    </w:p>
    <w:p w14:paraId="5A0DD0A8">
      <w:pPr>
        <w:pStyle w:val="2"/>
        <w:spacing w:before="222" w:line="274" w:lineRule="auto"/>
        <w:ind w:right="89" w:firstLine="760"/>
      </w:pPr>
      <w:r>
        <w:rPr>
          <w:spacing w:val="-5"/>
        </w:rPr>
        <w:t>(1)有机生产或加工过程中允许使用</w:t>
      </w:r>
      <w:r>
        <w:rPr>
          <w:rFonts w:ascii="Times New Roman" w:hAnsi="Times New Roman" w:eastAsia="Times New Roman" w:cs="Times New Roman"/>
          <w:spacing w:val="-5"/>
        </w:rPr>
        <w:t>GB</w:t>
      </w:r>
      <w:r>
        <w:rPr>
          <w:rFonts w:ascii="Times New Roman" w:hAnsi="Times New Roman" w:eastAsia="Times New Roman" w:cs="Times New Roman"/>
          <w:spacing w:val="-6"/>
        </w:rPr>
        <w:t>/T</w:t>
      </w:r>
      <w:r>
        <w:rPr>
          <w:rFonts w:ascii="Times New Roman" w:hAnsi="Times New Roman" w:eastAsia="Times New Roman" w:cs="Times New Roman"/>
          <w:spacing w:val="37"/>
        </w:rPr>
        <w:t xml:space="preserve"> </w:t>
      </w:r>
      <w:r>
        <w:rPr>
          <w:rFonts w:ascii="Times New Roman" w:hAnsi="Times New Roman" w:eastAsia="Times New Roman" w:cs="Times New Roman"/>
          <w:spacing w:val="-6"/>
        </w:rPr>
        <w:t>19630</w:t>
      </w:r>
      <w:r>
        <w:rPr>
          <w:spacing w:val="-6"/>
        </w:rPr>
        <w:t>附录列出的</w:t>
      </w:r>
      <w:r>
        <w:t xml:space="preserve"> </w:t>
      </w:r>
      <w:r>
        <w:rPr>
          <w:spacing w:val="-23"/>
        </w:rPr>
        <w:t>物质。</w:t>
      </w:r>
    </w:p>
    <w:p w14:paraId="5DBB6112">
      <w:pPr>
        <w:pStyle w:val="2"/>
        <w:spacing w:before="203" w:line="281" w:lineRule="auto"/>
        <w:ind w:right="76" w:firstLine="760"/>
      </w:pPr>
      <w:r>
        <w:rPr>
          <w:spacing w:val="-5"/>
        </w:rPr>
        <w:t>(2)对未列入</w:t>
      </w:r>
      <w:r>
        <w:rPr>
          <w:rFonts w:ascii="Times New Roman" w:hAnsi="Times New Roman" w:eastAsia="Times New Roman" w:cs="Times New Roman"/>
          <w:spacing w:val="-5"/>
        </w:rPr>
        <w:t>GB/T</w:t>
      </w:r>
      <w:r>
        <w:rPr>
          <w:rFonts w:ascii="Times New Roman" w:hAnsi="Times New Roman" w:eastAsia="Times New Roman" w:cs="Times New Roman"/>
          <w:spacing w:val="38"/>
          <w:w w:val="101"/>
        </w:rPr>
        <w:t xml:space="preserve"> </w:t>
      </w:r>
      <w:r>
        <w:rPr>
          <w:rFonts w:ascii="Times New Roman" w:hAnsi="Times New Roman" w:eastAsia="Times New Roman" w:cs="Times New Roman"/>
          <w:spacing w:val="-5"/>
        </w:rPr>
        <w:t>19630</w:t>
      </w:r>
      <w:r>
        <w:rPr>
          <w:spacing w:val="-5"/>
        </w:rPr>
        <w:t>附录中的物质，国家认监委可在专</w:t>
      </w:r>
      <w:r>
        <w:t xml:space="preserve"> </w:t>
      </w:r>
      <w:r>
        <w:rPr>
          <w:spacing w:val="-15"/>
        </w:rPr>
        <w:t>家评估的基础上公布有机生产、加工投入品临时补充列表。</w:t>
      </w:r>
    </w:p>
    <w:p w14:paraId="66A9BD80">
      <w:pPr>
        <w:pStyle w:val="2"/>
        <w:spacing w:before="206" w:line="335" w:lineRule="auto"/>
        <w:ind w:right="93" w:firstLine="630"/>
      </w:pPr>
      <w:r>
        <w:rPr>
          <w:rFonts w:ascii="Times New Roman" w:hAnsi="Times New Roman" w:eastAsia="Times New Roman" w:cs="Times New Roman"/>
          <w:spacing w:val="-10"/>
        </w:rPr>
        <w:t>5.5.6</w:t>
      </w:r>
      <w:r>
        <w:rPr>
          <w:rFonts w:ascii="Times New Roman" w:hAnsi="Times New Roman" w:eastAsia="Times New Roman" w:cs="Times New Roman"/>
          <w:spacing w:val="55"/>
        </w:rPr>
        <w:t xml:space="preserve"> </w:t>
      </w:r>
      <w:r>
        <w:rPr>
          <w:spacing w:val="-10"/>
        </w:rPr>
        <w:t>发生下列情况时，检查组应向认证机构报告，经同意后</w:t>
      </w:r>
      <w:r>
        <w:t xml:space="preserve"> </w:t>
      </w:r>
      <w:r>
        <w:rPr>
          <w:spacing w:val="-21"/>
        </w:rPr>
        <w:t>终止检查：</w:t>
      </w:r>
    </w:p>
    <w:p w14:paraId="078E43B6">
      <w:pPr>
        <w:pStyle w:val="2"/>
        <w:spacing w:before="21" w:line="220" w:lineRule="auto"/>
        <w:ind w:left="760"/>
      </w:pPr>
      <w:r>
        <w:rPr>
          <w:spacing w:val="-8"/>
        </w:rPr>
        <w:t>(1)认证委托人对检查活动不予配合，检查活动无法进行。</w:t>
      </w:r>
    </w:p>
    <w:p w14:paraId="626860E5">
      <w:pPr>
        <w:pStyle w:val="2"/>
        <w:spacing w:before="213" w:line="222" w:lineRule="auto"/>
        <w:ind w:left="760"/>
      </w:pPr>
      <w:r>
        <w:rPr>
          <w:spacing w:val="-6"/>
        </w:rPr>
        <w:t>(2)认证委托人实际情况与认证依据有重大不一致。</w:t>
      </w:r>
    </w:p>
    <w:p w14:paraId="3F8C6A3F">
      <w:pPr>
        <w:pStyle w:val="2"/>
        <w:spacing w:before="202" w:line="222" w:lineRule="auto"/>
        <w:ind w:left="760"/>
      </w:pPr>
      <w:r>
        <w:rPr>
          <w:spacing w:val="-6"/>
        </w:rPr>
        <w:t>(3)其他导致认证程序无法完成的情况。</w:t>
      </w:r>
    </w:p>
    <w:p w14:paraId="1C0480C4">
      <w:pPr>
        <w:pStyle w:val="2"/>
        <w:spacing w:before="194" w:line="220" w:lineRule="auto"/>
        <w:ind w:left="630"/>
      </w:pPr>
      <w:r>
        <w:rPr>
          <w:spacing w:val="-17"/>
        </w:rPr>
        <w:t>5.5.7检查报告</w:t>
      </w:r>
    </w:p>
    <w:p w14:paraId="336DC2CC">
      <w:pPr>
        <w:pStyle w:val="2"/>
        <w:spacing w:before="209" w:line="220" w:lineRule="auto"/>
        <w:ind w:left="760"/>
      </w:pPr>
      <w:r>
        <w:rPr>
          <w:spacing w:val="-7"/>
        </w:rPr>
        <w:t>(1)认证机构应规定本机构的检查报告的基本格式。</w:t>
      </w:r>
    </w:p>
    <w:p w14:paraId="754DE1A1">
      <w:pPr>
        <w:pStyle w:val="2"/>
        <w:spacing w:before="209" w:line="280" w:lineRule="auto"/>
        <w:ind w:right="100" w:firstLine="760"/>
      </w:pPr>
      <w:r>
        <w:rPr>
          <w:spacing w:val="-4"/>
        </w:rPr>
        <w:t>(2)检查报告应叙述5.5.1至5.5.6列明的各项要求</w:t>
      </w:r>
      <w:r>
        <w:rPr>
          <w:spacing w:val="-5"/>
        </w:rPr>
        <w:t>的检查情</w:t>
      </w:r>
      <w:r>
        <w:t xml:space="preserve"> </w:t>
      </w:r>
      <w:r>
        <w:rPr>
          <w:spacing w:val="-15"/>
        </w:rPr>
        <w:t>况，就检查证据、检查发现和检查结论逐一进行描述。</w:t>
      </w:r>
    </w:p>
    <w:p w14:paraId="2A8F72FB">
      <w:pPr>
        <w:pStyle w:val="2"/>
        <w:spacing w:before="209" w:line="338" w:lineRule="auto"/>
        <w:ind w:firstLine="630"/>
        <w:jc w:val="both"/>
      </w:pPr>
      <w:r>
        <w:rPr>
          <w:spacing w:val="-25"/>
        </w:rPr>
        <w:t>对识别出的不符合项，应用写实的方法准确、具体、清晰描述，</w:t>
      </w:r>
      <w:r>
        <w:t xml:space="preserve"> </w:t>
      </w:r>
      <w:r>
        <w:rPr>
          <w:spacing w:val="-14"/>
        </w:rPr>
        <w:t>以易于认证委托人及其相关方理解。不得用概念化的、不确定的、</w:t>
      </w:r>
      <w:r>
        <w:rPr>
          <w:spacing w:val="15"/>
        </w:rPr>
        <w:t xml:space="preserve"> </w:t>
      </w:r>
      <w:r>
        <w:rPr>
          <w:spacing w:val="-16"/>
        </w:rPr>
        <w:t>含糊的语言表述不符合项。</w:t>
      </w:r>
    </w:p>
    <w:p w14:paraId="449EBF6F">
      <w:pPr>
        <w:pStyle w:val="2"/>
        <w:spacing w:before="2" w:line="220" w:lineRule="auto"/>
        <w:ind w:left="760"/>
      </w:pPr>
      <w:r>
        <w:rPr>
          <w:spacing w:val="-5"/>
        </w:rPr>
        <w:t>(3)检查报告应随附必要的证据或记录，包括文字或照片或</w:t>
      </w:r>
    </w:p>
    <w:p w14:paraId="550EC574">
      <w:pPr>
        <w:spacing w:line="220" w:lineRule="auto"/>
        <w:sectPr>
          <w:footerReference r:id="rId21" w:type="default"/>
          <w:pgSz w:w="11910" w:h="16840"/>
          <w:pgMar w:top="1431" w:right="1509" w:bottom="1616" w:left="1509" w:header="0" w:footer="1304" w:gutter="0"/>
          <w:cols w:space="720" w:num="1"/>
        </w:sectPr>
      </w:pPr>
    </w:p>
    <w:p w14:paraId="2B0C05DA">
      <w:pPr>
        <w:spacing w:line="333" w:lineRule="auto"/>
        <w:rPr>
          <w:rFonts w:ascii="Arial"/>
          <w:sz w:val="21"/>
        </w:rPr>
      </w:pPr>
    </w:p>
    <w:p w14:paraId="669A9730">
      <w:pPr>
        <w:spacing w:line="334" w:lineRule="auto"/>
        <w:rPr>
          <w:rFonts w:ascii="Arial"/>
          <w:sz w:val="21"/>
        </w:rPr>
      </w:pPr>
    </w:p>
    <w:p w14:paraId="4D4CBD20">
      <w:pPr>
        <w:pStyle w:val="2"/>
        <w:spacing w:before="104" w:line="220" w:lineRule="auto"/>
      </w:pPr>
      <w:r>
        <w:rPr>
          <w:spacing w:val="-15"/>
        </w:rPr>
        <w:t>音视频等资料。</w:t>
      </w:r>
    </w:p>
    <w:p w14:paraId="6E74ED1C">
      <w:pPr>
        <w:pStyle w:val="2"/>
        <w:spacing w:before="198" w:line="289" w:lineRule="auto"/>
        <w:ind w:right="97" w:firstLine="769"/>
      </w:pPr>
      <w:r>
        <w:rPr>
          <w:spacing w:val="2"/>
        </w:rPr>
        <w:t>(4)检查组应通过检查报告提供充分信息对认证委托人执行</w:t>
      </w:r>
      <w:r>
        <w:rPr>
          <w:spacing w:val="7"/>
        </w:rPr>
        <w:t xml:space="preserve"> </w:t>
      </w:r>
      <w:r>
        <w:rPr>
          <w:spacing w:val="-8"/>
        </w:rPr>
        <w:t>标准的总体情况作评价，对是否通过认证提出意见建议。</w:t>
      </w:r>
    </w:p>
    <w:p w14:paraId="06CA2ABD">
      <w:pPr>
        <w:pStyle w:val="2"/>
        <w:spacing w:before="229" w:line="280" w:lineRule="auto"/>
        <w:ind w:right="107" w:firstLine="769"/>
      </w:pPr>
      <w:r>
        <w:rPr>
          <w:spacing w:val="2"/>
        </w:rPr>
        <w:t>(5)对终止检查的项目，检查组应将终止检查的原因</w:t>
      </w:r>
      <w:r>
        <w:rPr>
          <w:spacing w:val="1"/>
        </w:rPr>
        <w:t>以及已</w:t>
      </w:r>
      <w:r>
        <w:t xml:space="preserve"> </w:t>
      </w:r>
      <w:r>
        <w:rPr>
          <w:spacing w:val="-13"/>
        </w:rPr>
        <w:t>开展的工作情况形成报告。</w:t>
      </w:r>
    </w:p>
    <w:p w14:paraId="0F3856FB">
      <w:pPr>
        <w:pStyle w:val="2"/>
        <w:spacing w:before="208" w:line="220" w:lineRule="auto"/>
        <w:ind w:left="769"/>
      </w:pPr>
      <w:r>
        <w:rPr>
          <w:spacing w:val="1"/>
        </w:rPr>
        <w:t>(6)认证机构应将检查报告提交给认证委</w:t>
      </w:r>
      <w:r>
        <w:t>托人。</w:t>
      </w:r>
    </w:p>
    <w:p w14:paraId="69D7A98F">
      <w:pPr>
        <w:pStyle w:val="2"/>
        <w:spacing w:before="233" w:line="223" w:lineRule="auto"/>
        <w:ind w:left="619"/>
      </w:pPr>
      <w:r>
        <w:rPr>
          <w:spacing w:val="-3"/>
        </w:rPr>
        <w:t>5.6认证决定</w:t>
      </w:r>
    </w:p>
    <w:p w14:paraId="6DA220F7">
      <w:pPr>
        <w:pStyle w:val="2"/>
        <w:spacing w:before="224" w:line="327" w:lineRule="auto"/>
        <w:ind w:firstLine="619"/>
      </w:pPr>
      <w:r>
        <w:rPr>
          <w:spacing w:val="-4"/>
        </w:rPr>
        <w:t>5.6.1认证机构应在对检查报告、产地环境质量、产品检测结</w:t>
      </w:r>
      <w:r>
        <w:rPr>
          <w:spacing w:val="16"/>
        </w:rPr>
        <w:t xml:space="preserve"> </w:t>
      </w:r>
      <w:r>
        <w:rPr>
          <w:spacing w:val="-7"/>
        </w:rPr>
        <w:t>果、不符合的纠正措施及验证情况(适用时)和其他信息进行复核、</w:t>
      </w:r>
      <w:r>
        <w:rPr>
          <w:spacing w:val="18"/>
        </w:rPr>
        <w:t xml:space="preserve"> </w:t>
      </w:r>
      <w:r>
        <w:rPr>
          <w:spacing w:val="-11"/>
        </w:rPr>
        <w:t>综合评价的基础上作出认证决定。同时应考虑产品生产、加工、经</w:t>
      </w:r>
      <w:r>
        <w:rPr>
          <w:spacing w:val="9"/>
        </w:rPr>
        <w:t xml:space="preserve"> </w:t>
      </w:r>
      <w:r>
        <w:rPr>
          <w:spacing w:val="-11"/>
        </w:rPr>
        <w:t>营特点，认证委托人及其有机生产、加工或经营的受委托方管理体</w:t>
      </w:r>
      <w:r>
        <w:rPr>
          <w:spacing w:val="8"/>
        </w:rPr>
        <w:t xml:space="preserve"> </w:t>
      </w:r>
      <w:r>
        <w:rPr>
          <w:spacing w:val="-11"/>
        </w:rPr>
        <w:t>系的有效性，当地农兽药使用、环境保护、区域性社会或认证委托</w:t>
      </w:r>
      <w:r>
        <w:rPr>
          <w:spacing w:val="12"/>
        </w:rPr>
        <w:t xml:space="preserve"> </w:t>
      </w:r>
      <w:r>
        <w:rPr>
          <w:spacing w:val="-10"/>
        </w:rPr>
        <w:t>人质量诚信状况等情况。</w:t>
      </w:r>
    </w:p>
    <w:p w14:paraId="2C85E7B6">
      <w:pPr>
        <w:pStyle w:val="2"/>
        <w:spacing w:before="204" w:line="285" w:lineRule="auto"/>
        <w:ind w:right="99" w:firstLine="619"/>
      </w:pPr>
      <w:r>
        <w:rPr>
          <w:spacing w:val="-4"/>
        </w:rPr>
        <w:t>5.6.2对符合以下要求的认证委托人，认证机构应颁发认证证</w:t>
      </w:r>
      <w:r>
        <w:rPr>
          <w:spacing w:val="5"/>
        </w:rPr>
        <w:t xml:space="preserve"> 书(基本内容见附件1、2)。</w:t>
      </w:r>
    </w:p>
    <w:p w14:paraId="38177789">
      <w:pPr>
        <w:pStyle w:val="2"/>
        <w:spacing w:before="212" w:line="285" w:lineRule="auto"/>
        <w:ind w:right="82" w:firstLine="769"/>
      </w:pPr>
      <w:r>
        <w:rPr>
          <w:spacing w:val="3"/>
        </w:rPr>
        <w:t>(1)生产、加工或经营活动、管理体系及其他检</w:t>
      </w:r>
      <w:r>
        <w:rPr>
          <w:spacing w:val="2"/>
        </w:rPr>
        <w:t>查证据符合</w:t>
      </w:r>
      <w:r>
        <w:t xml:space="preserve"> </w:t>
      </w:r>
      <w:r>
        <w:rPr>
          <w:spacing w:val="-13"/>
        </w:rPr>
        <w:t>本规则和认证标准的要求。</w:t>
      </w:r>
    </w:p>
    <w:p w14:paraId="78C9669B">
      <w:pPr>
        <w:pStyle w:val="2"/>
        <w:spacing w:before="208" w:line="311" w:lineRule="auto"/>
        <w:ind w:right="90" w:firstLine="769"/>
        <w:rPr>
          <w:sz w:val="33"/>
          <w:szCs w:val="33"/>
        </w:rPr>
      </w:pPr>
      <w:r>
        <w:rPr>
          <w:spacing w:val="-7"/>
          <w:sz w:val="33"/>
          <w:szCs w:val="33"/>
        </w:rPr>
        <w:t>(2)生产、加工或经营活动、管理体系及其他检查证据虽不</w:t>
      </w:r>
      <w:r>
        <w:rPr>
          <w:spacing w:val="2"/>
          <w:sz w:val="33"/>
          <w:szCs w:val="33"/>
        </w:rPr>
        <w:t xml:space="preserve"> </w:t>
      </w:r>
      <w:r>
        <w:rPr>
          <w:spacing w:val="-21"/>
          <w:sz w:val="33"/>
          <w:szCs w:val="33"/>
        </w:rPr>
        <w:t>完全符合本规则和认证依据标准的要求，但认证委托人已经在规定</w:t>
      </w:r>
      <w:r>
        <w:rPr>
          <w:spacing w:val="9"/>
          <w:sz w:val="33"/>
          <w:szCs w:val="33"/>
        </w:rPr>
        <w:t xml:space="preserve"> </w:t>
      </w:r>
      <w:r>
        <w:rPr>
          <w:spacing w:val="-15"/>
          <w:sz w:val="33"/>
          <w:szCs w:val="33"/>
        </w:rPr>
        <w:t>的期限内完成了不符合项纠正和/或纠正措施，并通过认证机</w:t>
      </w:r>
      <w:r>
        <w:rPr>
          <w:spacing w:val="-16"/>
          <w:sz w:val="33"/>
          <w:szCs w:val="33"/>
        </w:rPr>
        <w:t>构验</w:t>
      </w:r>
      <w:r>
        <w:rPr>
          <w:sz w:val="33"/>
          <w:szCs w:val="33"/>
        </w:rPr>
        <w:t xml:space="preserve"> </w:t>
      </w:r>
      <w:r>
        <w:rPr>
          <w:spacing w:val="-24"/>
          <w:sz w:val="33"/>
          <w:szCs w:val="33"/>
        </w:rPr>
        <w:t>证。</w:t>
      </w:r>
    </w:p>
    <w:p w14:paraId="43707C3F">
      <w:pPr>
        <w:spacing w:line="311" w:lineRule="auto"/>
        <w:rPr>
          <w:sz w:val="33"/>
          <w:szCs w:val="33"/>
        </w:rPr>
        <w:sectPr>
          <w:footerReference r:id="rId22" w:type="default"/>
          <w:pgSz w:w="11910" w:h="16840"/>
          <w:pgMar w:top="1431" w:right="1349" w:bottom="1598" w:left="1470" w:header="0" w:footer="1313" w:gutter="0"/>
          <w:cols w:space="720" w:num="1"/>
        </w:sectPr>
      </w:pPr>
    </w:p>
    <w:p w14:paraId="642C807E">
      <w:pPr>
        <w:spacing w:line="273" w:lineRule="auto"/>
        <w:rPr>
          <w:rFonts w:ascii="Arial"/>
          <w:sz w:val="21"/>
        </w:rPr>
      </w:pPr>
    </w:p>
    <w:p w14:paraId="5BDC623F">
      <w:pPr>
        <w:spacing w:line="273" w:lineRule="auto"/>
        <w:rPr>
          <w:rFonts w:ascii="Arial"/>
          <w:sz w:val="21"/>
        </w:rPr>
      </w:pPr>
    </w:p>
    <w:p w14:paraId="221EF789">
      <w:pPr>
        <w:pStyle w:val="2"/>
        <w:spacing w:before="114" w:line="324" w:lineRule="auto"/>
        <w:ind w:firstLine="629"/>
        <w:jc w:val="both"/>
        <w:rPr>
          <w:sz w:val="35"/>
          <w:szCs w:val="35"/>
        </w:rPr>
      </w:pPr>
      <w:r>
        <w:rPr>
          <w:spacing w:val="-36"/>
          <w:sz w:val="35"/>
          <w:szCs w:val="35"/>
        </w:rPr>
        <w:t>5.6.3认证委托人的生产、加工或经营活动存在以下情况之一，</w:t>
      </w:r>
      <w:r>
        <w:rPr>
          <w:spacing w:val="8"/>
          <w:sz w:val="35"/>
          <w:szCs w:val="35"/>
        </w:rPr>
        <w:t xml:space="preserve"> </w:t>
      </w:r>
      <w:r>
        <w:rPr>
          <w:spacing w:val="-37"/>
          <w:sz w:val="35"/>
          <w:szCs w:val="35"/>
        </w:rPr>
        <w:t>认证机构不应批准认证。认证机构应以书面形式告知并说明认证委</w:t>
      </w:r>
      <w:r>
        <w:rPr>
          <w:spacing w:val="8"/>
          <w:sz w:val="35"/>
          <w:szCs w:val="35"/>
        </w:rPr>
        <w:t xml:space="preserve"> </w:t>
      </w:r>
      <w:r>
        <w:rPr>
          <w:spacing w:val="-35"/>
          <w:sz w:val="35"/>
          <w:szCs w:val="35"/>
        </w:rPr>
        <w:t>托人未通过认证的原因。</w:t>
      </w:r>
    </w:p>
    <w:p w14:paraId="4087CF9A">
      <w:pPr>
        <w:pStyle w:val="2"/>
        <w:spacing w:before="19" w:line="220" w:lineRule="auto"/>
        <w:ind w:left="769"/>
        <w:rPr>
          <w:sz w:val="33"/>
          <w:szCs w:val="33"/>
        </w:rPr>
      </w:pPr>
      <w:r>
        <w:rPr>
          <w:spacing w:val="-4"/>
          <w:sz w:val="33"/>
          <w:szCs w:val="33"/>
        </w:rPr>
        <w:t>(1)提供虚假信息，不诚信的。</w:t>
      </w:r>
    </w:p>
    <w:p w14:paraId="06079A57">
      <w:pPr>
        <w:pStyle w:val="2"/>
        <w:spacing w:before="230" w:line="222" w:lineRule="auto"/>
        <w:ind w:left="769"/>
      </w:pPr>
      <w:r>
        <w:rPr>
          <w:spacing w:val="2"/>
        </w:rPr>
        <w:t>(2)未建立管理体系或建立的管理体系未有效实施的。</w:t>
      </w:r>
    </w:p>
    <w:p w14:paraId="1E308249">
      <w:pPr>
        <w:pStyle w:val="2"/>
        <w:spacing w:before="249" w:line="274" w:lineRule="auto"/>
        <w:ind w:right="93" w:firstLine="769"/>
        <w:rPr>
          <w:sz w:val="35"/>
          <w:szCs w:val="35"/>
        </w:rPr>
      </w:pPr>
      <w:r>
        <w:rPr>
          <w:spacing w:val="13"/>
          <w:sz w:val="30"/>
          <w:szCs w:val="30"/>
        </w:rPr>
        <w:t>(3)列入国家企业信用信息公示系统或“信用中国”公布的严</w:t>
      </w:r>
      <w:r>
        <w:rPr>
          <w:spacing w:val="6"/>
          <w:sz w:val="30"/>
          <w:szCs w:val="30"/>
        </w:rPr>
        <w:t xml:space="preserve"> </w:t>
      </w:r>
      <w:r>
        <w:rPr>
          <w:spacing w:val="-38"/>
          <w:sz w:val="35"/>
          <w:szCs w:val="35"/>
        </w:rPr>
        <w:t>重失信主体名录的。</w:t>
      </w:r>
    </w:p>
    <w:p w14:paraId="395D8791">
      <w:pPr>
        <w:pStyle w:val="2"/>
        <w:spacing w:before="197" w:line="273" w:lineRule="auto"/>
        <w:ind w:right="100" w:firstLine="769"/>
        <w:rPr>
          <w:sz w:val="35"/>
          <w:szCs w:val="35"/>
        </w:rPr>
      </w:pPr>
      <w:r>
        <w:rPr>
          <w:spacing w:val="-23"/>
          <w:sz w:val="35"/>
          <w:szCs w:val="35"/>
        </w:rPr>
        <w:t>(4)生产、加工或经营过程使用了禁用物质或者受到禁用物</w:t>
      </w:r>
      <w:r>
        <w:rPr>
          <w:spacing w:val="9"/>
          <w:sz w:val="35"/>
          <w:szCs w:val="35"/>
        </w:rPr>
        <w:t xml:space="preserve"> </w:t>
      </w:r>
      <w:r>
        <w:rPr>
          <w:spacing w:val="-35"/>
          <w:sz w:val="35"/>
          <w:szCs w:val="35"/>
        </w:rPr>
        <w:t>质污染的。</w:t>
      </w:r>
    </w:p>
    <w:p w14:paraId="0F5EC034">
      <w:pPr>
        <w:pStyle w:val="2"/>
        <w:spacing w:before="203" w:line="219" w:lineRule="auto"/>
        <w:ind w:left="769"/>
      </w:pPr>
      <w:r>
        <w:rPr>
          <w:spacing w:val="4"/>
        </w:rPr>
        <w:t>(5)产品检测发现存在禁用物质的。</w:t>
      </w:r>
    </w:p>
    <w:p w14:paraId="5841B211">
      <w:pPr>
        <w:pStyle w:val="2"/>
        <w:spacing w:before="240" w:line="282" w:lineRule="auto"/>
        <w:ind w:right="173" w:firstLine="769"/>
      </w:pPr>
      <w:r>
        <w:rPr>
          <w:spacing w:val="15"/>
        </w:rPr>
        <w:t>(6)申请认证的产品质量不符合国家相关法律法</w:t>
      </w:r>
      <w:r>
        <w:rPr>
          <w:spacing w:val="14"/>
        </w:rPr>
        <w:t>规和(或)</w:t>
      </w:r>
      <w:r>
        <w:t xml:space="preserve"> </w:t>
      </w:r>
      <w:r>
        <w:rPr>
          <w:spacing w:val="-9"/>
        </w:rPr>
        <w:t>技术标准强制要求的。</w:t>
      </w:r>
    </w:p>
    <w:p w14:paraId="09318937">
      <w:pPr>
        <w:pStyle w:val="2"/>
        <w:spacing w:before="232" w:line="288" w:lineRule="auto"/>
        <w:ind w:right="105" w:firstLine="769"/>
      </w:pPr>
      <w:r>
        <w:rPr>
          <w:spacing w:val="5"/>
        </w:rPr>
        <w:t>(7)存在认证现场检查场所外进行再次加工、分装、分割情</w:t>
      </w:r>
      <w:r>
        <w:rPr>
          <w:spacing w:val="13"/>
        </w:rPr>
        <w:t xml:space="preserve"> </w:t>
      </w:r>
      <w:r>
        <w:rPr>
          <w:spacing w:val="-15"/>
        </w:rPr>
        <w:t>况的。</w:t>
      </w:r>
    </w:p>
    <w:p w14:paraId="79EFE976">
      <w:pPr>
        <w:pStyle w:val="2"/>
        <w:spacing w:before="228" w:line="276" w:lineRule="auto"/>
        <w:ind w:right="69" w:firstLine="769"/>
        <w:rPr>
          <w:sz w:val="33"/>
          <w:szCs w:val="33"/>
        </w:rPr>
      </w:pPr>
      <w:r>
        <w:rPr>
          <w:spacing w:val="-3"/>
          <w:sz w:val="33"/>
          <w:szCs w:val="33"/>
        </w:rPr>
        <w:t>(8)一年内出现重大产品质量安全问题，或因产品质量安全</w:t>
      </w:r>
      <w:r>
        <w:rPr>
          <w:spacing w:val="10"/>
          <w:sz w:val="33"/>
          <w:szCs w:val="33"/>
        </w:rPr>
        <w:t xml:space="preserve"> </w:t>
      </w:r>
      <w:r>
        <w:rPr>
          <w:spacing w:val="-18"/>
          <w:sz w:val="33"/>
          <w:szCs w:val="33"/>
        </w:rPr>
        <w:t>问题被撤销有机产品认证证书的。</w:t>
      </w:r>
    </w:p>
    <w:p w14:paraId="0D3E9644">
      <w:pPr>
        <w:pStyle w:val="2"/>
        <w:spacing w:before="217" w:line="288" w:lineRule="auto"/>
        <w:ind w:right="71" w:firstLine="769"/>
      </w:pPr>
      <w:r>
        <w:rPr>
          <w:spacing w:val="1"/>
        </w:rPr>
        <w:t>(9)未在规定的期限完成不符合项纠正和/或纠</w:t>
      </w:r>
      <w:r>
        <w:t xml:space="preserve">正措施，或提 </w:t>
      </w:r>
      <w:r>
        <w:rPr>
          <w:spacing w:val="-10"/>
        </w:rPr>
        <w:t>交的纠正和/或纠正措施未满足认证要求的。</w:t>
      </w:r>
    </w:p>
    <w:p w14:paraId="4AEB790D">
      <w:pPr>
        <w:pStyle w:val="2"/>
        <w:spacing w:before="213" w:line="283" w:lineRule="auto"/>
        <w:ind w:right="100" w:firstLine="769"/>
        <w:rPr>
          <w:sz w:val="33"/>
          <w:szCs w:val="33"/>
        </w:rPr>
      </w:pPr>
      <w:r>
        <w:rPr>
          <w:spacing w:val="14"/>
          <w:sz w:val="33"/>
          <w:szCs w:val="33"/>
        </w:rPr>
        <w:t>(10)经检测(监测)机构检测(监测)证明产地环境受到污</w:t>
      </w:r>
      <w:r>
        <w:rPr>
          <w:spacing w:val="1"/>
          <w:sz w:val="33"/>
          <w:szCs w:val="33"/>
        </w:rPr>
        <w:t xml:space="preserve"> </w:t>
      </w:r>
      <w:r>
        <w:rPr>
          <w:spacing w:val="-24"/>
          <w:sz w:val="33"/>
          <w:szCs w:val="33"/>
        </w:rPr>
        <w:t>染的。</w:t>
      </w:r>
    </w:p>
    <w:p w14:paraId="221C7CB4">
      <w:pPr>
        <w:pStyle w:val="2"/>
        <w:spacing w:before="208" w:line="219" w:lineRule="auto"/>
        <w:ind w:right="5"/>
        <w:jc w:val="right"/>
        <w:rPr>
          <w:sz w:val="33"/>
          <w:szCs w:val="33"/>
        </w:rPr>
      </w:pPr>
      <w:r>
        <w:rPr>
          <w:spacing w:val="-6"/>
          <w:sz w:val="33"/>
          <w:szCs w:val="33"/>
        </w:rPr>
        <w:t>(11)同一批产品同时在两家(含)以上认证机构重复认证的。</w:t>
      </w:r>
    </w:p>
    <w:p w14:paraId="702CAA90">
      <w:pPr>
        <w:spacing w:line="219" w:lineRule="auto"/>
        <w:rPr>
          <w:sz w:val="33"/>
          <w:szCs w:val="33"/>
        </w:rPr>
        <w:sectPr>
          <w:footerReference r:id="rId23" w:type="default"/>
          <w:pgSz w:w="11910" w:h="16840"/>
          <w:pgMar w:top="1431" w:right="1285" w:bottom="1624" w:left="1440" w:header="0" w:footer="1298" w:gutter="0"/>
          <w:cols w:space="720" w:num="1"/>
        </w:sectPr>
      </w:pPr>
    </w:p>
    <w:p w14:paraId="5EC9BB1D">
      <w:pPr>
        <w:spacing w:line="338" w:lineRule="auto"/>
        <w:rPr>
          <w:rFonts w:ascii="Arial"/>
          <w:sz w:val="21"/>
        </w:rPr>
      </w:pPr>
    </w:p>
    <w:p w14:paraId="5550FFA5">
      <w:pPr>
        <w:spacing w:line="339" w:lineRule="auto"/>
        <w:rPr>
          <w:rFonts w:ascii="Arial"/>
          <w:sz w:val="21"/>
        </w:rPr>
      </w:pPr>
    </w:p>
    <w:p w14:paraId="33F8F066">
      <w:pPr>
        <w:pStyle w:val="2"/>
        <w:spacing w:before="104" w:line="342" w:lineRule="auto"/>
        <w:ind w:right="69" w:firstLine="770"/>
      </w:pPr>
      <w:bookmarkStart w:id="7" w:name="bookmark19"/>
      <w:bookmarkEnd w:id="7"/>
      <w:r>
        <w:rPr>
          <w:spacing w:val="4"/>
        </w:rPr>
        <w:t>(12)其他不符合本规则和(或)有机产品标准要求，且无法</w:t>
      </w:r>
      <w:r>
        <w:rPr>
          <w:spacing w:val="7"/>
        </w:rPr>
        <w:t xml:space="preserve"> </w:t>
      </w:r>
      <w:r>
        <w:rPr>
          <w:spacing w:val="-21"/>
        </w:rPr>
        <w:t>纠正的。</w:t>
      </w:r>
    </w:p>
    <w:p w14:paraId="4E6DE518">
      <w:pPr>
        <w:pStyle w:val="2"/>
        <w:spacing w:before="18" w:line="222" w:lineRule="auto"/>
        <w:ind w:left="610"/>
      </w:pPr>
      <w:r>
        <w:rPr>
          <w:spacing w:val="-18"/>
        </w:rPr>
        <w:t>5.6.4申诉</w:t>
      </w:r>
    </w:p>
    <w:p w14:paraId="1F221BF7">
      <w:pPr>
        <w:pStyle w:val="2"/>
        <w:spacing w:before="208" w:line="337" w:lineRule="auto"/>
        <w:ind w:right="90" w:firstLine="610"/>
      </w:pPr>
      <w:r>
        <w:rPr>
          <w:spacing w:val="-2"/>
        </w:rPr>
        <w:t>认证委托人如对认证决定结果有异议，可在</w:t>
      </w:r>
      <w:r>
        <w:rPr>
          <w:spacing w:val="-3"/>
        </w:rPr>
        <w:t>10日内向认证机</w:t>
      </w:r>
      <w:r>
        <w:t xml:space="preserve"> </w:t>
      </w:r>
      <w:r>
        <w:rPr>
          <w:spacing w:val="-3"/>
        </w:rPr>
        <w:t>构申诉，认证机构自收到申诉之日起，应在30日内处</w:t>
      </w:r>
      <w:r>
        <w:rPr>
          <w:spacing w:val="-4"/>
        </w:rPr>
        <w:t>理并将处理</w:t>
      </w:r>
      <w:r>
        <w:t xml:space="preserve"> </w:t>
      </w:r>
      <w:r>
        <w:rPr>
          <w:spacing w:val="-16"/>
        </w:rPr>
        <w:t>结果书面通知认证委托人。</w:t>
      </w:r>
    </w:p>
    <w:p w14:paraId="21AC8934">
      <w:pPr>
        <w:pStyle w:val="2"/>
        <w:spacing w:before="1" w:line="348" w:lineRule="auto"/>
        <w:ind w:right="20" w:firstLine="610"/>
      </w:pPr>
      <w:r>
        <w:rPr>
          <w:spacing w:val="-12"/>
        </w:rPr>
        <w:t>认证委托人如认为认证机构的行为严重侵害了自身合法权益，</w:t>
      </w:r>
      <w:r>
        <w:rPr>
          <w:spacing w:val="12"/>
        </w:rPr>
        <w:t xml:space="preserve"> </w:t>
      </w:r>
      <w:r>
        <w:rPr>
          <w:spacing w:val="-15"/>
        </w:rPr>
        <w:t>可以直接向各级认证监管部门申诉。</w:t>
      </w:r>
    </w:p>
    <w:p w14:paraId="7073D5F8">
      <w:pPr>
        <w:spacing w:line="223" w:lineRule="auto"/>
        <w:ind w:left="610"/>
        <w:outlineLvl w:val="0"/>
        <w:rPr>
          <w:rFonts w:ascii="黑体" w:hAnsi="黑体" w:eastAsia="黑体" w:cs="黑体"/>
          <w:sz w:val="32"/>
          <w:szCs w:val="32"/>
        </w:rPr>
      </w:pPr>
      <w:bookmarkStart w:id="8" w:name="bookmark6"/>
      <w:bookmarkEnd w:id="8"/>
      <w:r>
        <w:rPr>
          <w:rFonts w:ascii="黑体" w:hAnsi="黑体" w:eastAsia="黑体" w:cs="黑体"/>
          <w:spacing w:val="-18"/>
          <w:sz w:val="32"/>
          <w:szCs w:val="32"/>
        </w:rPr>
        <w:t>6.认证后管理</w:t>
      </w:r>
    </w:p>
    <w:p w14:paraId="162D129B">
      <w:pPr>
        <w:pStyle w:val="2"/>
        <w:spacing w:before="201" w:line="342" w:lineRule="auto"/>
        <w:ind w:firstLine="610"/>
        <w:jc w:val="both"/>
      </w:pPr>
      <w:r>
        <w:rPr>
          <w:spacing w:val="-7"/>
        </w:rPr>
        <w:t>6.1认证机构应每年对获证组织至少安排一次获证后的现</w:t>
      </w:r>
      <w:r>
        <w:rPr>
          <w:spacing w:val="-8"/>
        </w:rPr>
        <w:t>场检</w:t>
      </w:r>
      <w:r>
        <w:t xml:space="preserve"> </w:t>
      </w:r>
      <w:r>
        <w:rPr>
          <w:spacing w:val="-14"/>
        </w:rPr>
        <w:t>查。获证组织持续申请有机产品认证的，可结合再认证</w:t>
      </w:r>
      <w:r>
        <w:rPr>
          <w:spacing w:val="-15"/>
        </w:rPr>
        <w:t>实施。认证</w:t>
      </w:r>
      <w:r>
        <w:t xml:space="preserve"> </w:t>
      </w:r>
      <w:r>
        <w:rPr>
          <w:spacing w:val="-14"/>
        </w:rPr>
        <w:t>机构应根据获证产品种类和风险、生产企业管理体系的有效性、当</w:t>
      </w:r>
      <w:r>
        <w:rPr>
          <w:spacing w:val="6"/>
        </w:rPr>
        <w:t xml:space="preserve"> </w:t>
      </w:r>
      <w:r>
        <w:rPr>
          <w:spacing w:val="-11"/>
        </w:rPr>
        <w:t>地质量安全诚信水平总体情况等，科学确定现场检查频次及项</w:t>
      </w:r>
      <w:r>
        <w:rPr>
          <w:spacing w:val="-12"/>
        </w:rPr>
        <w:t>目。</w:t>
      </w:r>
      <w:r>
        <w:t xml:space="preserve"> </w:t>
      </w:r>
      <w:r>
        <w:rPr>
          <w:spacing w:val="-15"/>
        </w:rPr>
        <w:t>同一认证的品种在证书有效期内如有多个生产季的，则至少需要增</w:t>
      </w:r>
      <w:r>
        <w:rPr>
          <w:spacing w:val="14"/>
        </w:rPr>
        <w:t xml:space="preserve"> </w:t>
      </w:r>
      <w:r>
        <w:rPr>
          <w:spacing w:val="-14"/>
        </w:rPr>
        <w:t>加一次获证后的现场检查。</w:t>
      </w:r>
    </w:p>
    <w:p w14:paraId="78624825">
      <w:pPr>
        <w:pStyle w:val="2"/>
        <w:spacing w:before="9" w:line="336" w:lineRule="auto"/>
        <w:ind w:right="85" w:firstLine="610"/>
        <w:jc w:val="both"/>
      </w:pPr>
      <w:r>
        <w:rPr>
          <w:spacing w:val="-14"/>
        </w:rPr>
        <w:t>认证机构应在风险评估的基础上每年至少对5%的获证组织实施</w:t>
      </w:r>
      <w:r>
        <w:rPr>
          <w:spacing w:val="15"/>
        </w:rPr>
        <w:t xml:space="preserve"> </w:t>
      </w:r>
      <w:r>
        <w:rPr>
          <w:spacing w:val="-15"/>
        </w:rPr>
        <w:t>一次不通知的现场检查。对于尚未使用有机产品认证标志的获证组</w:t>
      </w:r>
      <w:r>
        <w:rPr>
          <w:spacing w:val="5"/>
        </w:rPr>
        <w:t xml:space="preserve"> </w:t>
      </w:r>
      <w:r>
        <w:rPr>
          <w:spacing w:val="-3"/>
        </w:rPr>
        <w:t>织，不通知检查比例应不低于10%,且应根据风险评估情况至少选</w:t>
      </w:r>
      <w:r>
        <w:rPr>
          <w:spacing w:val="2"/>
        </w:rPr>
        <w:t xml:space="preserve"> </w:t>
      </w:r>
      <w:r>
        <w:rPr>
          <w:spacing w:val="-22"/>
        </w:rPr>
        <w:t>取一个获证产品进行抽样检测。</w:t>
      </w:r>
    </w:p>
    <w:p w14:paraId="4C14E71B">
      <w:pPr>
        <w:pStyle w:val="2"/>
        <w:spacing w:before="33" w:line="343" w:lineRule="auto"/>
        <w:ind w:right="87" w:firstLine="610"/>
      </w:pPr>
      <w:r>
        <w:rPr>
          <w:spacing w:val="-8"/>
        </w:rPr>
        <w:t>6.2认证机构应及时了解和掌握获证组织变更信息，对获证组</w:t>
      </w:r>
      <w:r>
        <w:rPr>
          <w:spacing w:val="4"/>
        </w:rPr>
        <w:t xml:space="preserve"> </w:t>
      </w:r>
      <w:r>
        <w:rPr>
          <w:spacing w:val="-14"/>
        </w:rPr>
        <w:t>织实施有效跟踪。在颁发有机产品认证证书后，认证机构每</w:t>
      </w:r>
      <w:r>
        <w:rPr>
          <w:spacing w:val="-15"/>
        </w:rPr>
        <w:t>年应在</w:t>
      </w:r>
    </w:p>
    <w:p w14:paraId="58810236">
      <w:pPr>
        <w:spacing w:line="343" w:lineRule="auto"/>
        <w:sectPr>
          <w:footerReference r:id="rId24" w:type="default"/>
          <w:pgSz w:w="11910" w:h="16840"/>
          <w:pgMar w:top="1431" w:right="1429" w:bottom="1626" w:left="1519" w:header="0" w:footer="1312" w:gutter="0"/>
          <w:cols w:space="720" w:num="1"/>
        </w:sectPr>
      </w:pPr>
    </w:p>
    <w:p w14:paraId="75A62F31">
      <w:pPr>
        <w:spacing w:line="351" w:lineRule="auto"/>
        <w:rPr>
          <w:rFonts w:ascii="Arial"/>
          <w:sz w:val="21"/>
        </w:rPr>
      </w:pPr>
    </w:p>
    <w:p w14:paraId="711A3CCC">
      <w:pPr>
        <w:spacing w:line="351" w:lineRule="auto"/>
        <w:rPr>
          <w:rFonts w:ascii="Arial"/>
          <w:sz w:val="21"/>
        </w:rPr>
      </w:pPr>
    </w:p>
    <w:p w14:paraId="113AD2DD">
      <w:pPr>
        <w:pStyle w:val="2"/>
        <w:spacing w:before="104" w:line="339" w:lineRule="auto"/>
        <w:jc w:val="both"/>
      </w:pPr>
      <w:r>
        <w:rPr>
          <w:spacing w:val="-3"/>
        </w:rPr>
        <w:t>流通领域对使用了有机产品认证标志的获证组织抽取获</w:t>
      </w:r>
      <w:r>
        <w:rPr>
          <w:spacing w:val="-4"/>
        </w:rPr>
        <w:t>证有机产</w:t>
      </w:r>
      <w:r>
        <w:t xml:space="preserve"> </w:t>
      </w:r>
      <w:r>
        <w:rPr>
          <w:spacing w:val="1"/>
        </w:rPr>
        <w:t>品进行检测，获证组织的抽样比例不低于10%且每家获证组织抽</w:t>
      </w:r>
      <w:r>
        <w:rPr>
          <w:spacing w:val="16"/>
        </w:rPr>
        <w:t xml:space="preserve"> </w:t>
      </w:r>
      <w:r>
        <w:rPr>
          <w:spacing w:val="-13"/>
        </w:rPr>
        <w:t>取不少于一种有机产品进行检测，以保证其持续符合认证的要求。</w:t>
      </w:r>
    </w:p>
    <w:p w14:paraId="034133BD">
      <w:pPr>
        <w:pStyle w:val="2"/>
        <w:spacing w:before="19" w:line="336" w:lineRule="auto"/>
        <w:ind w:right="49" w:firstLine="609"/>
      </w:pPr>
      <w:r>
        <w:rPr>
          <w:spacing w:val="-8"/>
        </w:rPr>
        <w:t>6.3认证机构在与认证委托人签订的合同中，</w:t>
      </w:r>
      <w:r>
        <w:rPr>
          <w:spacing w:val="-9"/>
        </w:rPr>
        <w:t>应明确约定获证</w:t>
      </w:r>
      <w:r>
        <w:t xml:space="preserve"> </w:t>
      </w:r>
      <w:r>
        <w:rPr>
          <w:spacing w:val="-12"/>
        </w:rPr>
        <w:t>组织需建立信息通报制度，及时向认证机构</w:t>
      </w:r>
      <w:r>
        <w:rPr>
          <w:spacing w:val="-13"/>
        </w:rPr>
        <w:t>通报以下信息：</w:t>
      </w:r>
    </w:p>
    <w:p w14:paraId="2F72DB72">
      <w:pPr>
        <w:pStyle w:val="2"/>
        <w:spacing w:before="1" w:line="221" w:lineRule="auto"/>
        <w:ind w:left="609"/>
      </w:pPr>
      <w:r>
        <w:rPr>
          <w:spacing w:val="-13"/>
        </w:rPr>
        <w:t>6.3.1法律地位、经营状况、组织状态或所有权变更的信息。</w:t>
      </w:r>
    </w:p>
    <w:p w14:paraId="641B0AE3">
      <w:pPr>
        <w:pStyle w:val="2"/>
        <w:spacing w:before="205" w:line="287" w:lineRule="auto"/>
        <w:ind w:right="45" w:firstLine="609"/>
      </w:pPr>
      <w:r>
        <w:rPr>
          <w:spacing w:val="-8"/>
        </w:rPr>
        <w:t>6.3.2获证组织法定代表人或实际控制人、注册地址、联系地</w:t>
      </w:r>
      <w:r>
        <w:rPr>
          <w:spacing w:val="5"/>
        </w:rPr>
        <w:t xml:space="preserve"> </w:t>
      </w:r>
      <w:r>
        <w:rPr>
          <w:spacing w:val="-18"/>
        </w:rPr>
        <w:t>址变更的信息。</w:t>
      </w:r>
    </w:p>
    <w:p w14:paraId="610302C3">
      <w:pPr>
        <w:pStyle w:val="2"/>
        <w:spacing w:before="205" w:line="281" w:lineRule="auto"/>
        <w:ind w:right="49" w:firstLine="609"/>
      </w:pPr>
      <w:r>
        <w:rPr>
          <w:spacing w:val="-8"/>
        </w:rPr>
        <w:t>6.3.3有机产品管理体系、生产、加工、经营过程或生产加工</w:t>
      </w:r>
      <w:r>
        <w:rPr>
          <w:spacing w:val="1"/>
        </w:rPr>
        <w:t xml:space="preserve"> </w:t>
      </w:r>
      <w:r>
        <w:rPr>
          <w:spacing w:val="-15"/>
        </w:rPr>
        <w:t>经营场所变更的信息。</w:t>
      </w:r>
    </w:p>
    <w:p w14:paraId="7C339EA8">
      <w:pPr>
        <w:pStyle w:val="2"/>
        <w:spacing w:before="236" w:line="278" w:lineRule="auto"/>
        <w:ind w:right="46" w:firstLine="609"/>
      </w:pPr>
      <w:r>
        <w:rPr>
          <w:spacing w:val="-8"/>
        </w:rPr>
        <w:t>6.3.4获证产品的生产、加工、经营场所周围发生重大动植物</w:t>
      </w:r>
      <w:r>
        <w:rPr>
          <w:spacing w:val="4"/>
        </w:rPr>
        <w:t xml:space="preserve"> </w:t>
      </w:r>
      <w:r>
        <w:rPr>
          <w:spacing w:val="-16"/>
        </w:rPr>
        <w:t>疫情、环境污染的信息。</w:t>
      </w:r>
    </w:p>
    <w:p w14:paraId="0CD8E00D">
      <w:pPr>
        <w:pStyle w:val="2"/>
        <w:spacing w:before="196" w:line="306" w:lineRule="auto"/>
        <w:ind w:right="79" w:firstLine="609"/>
      </w:pPr>
      <w:r>
        <w:rPr>
          <w:spacing w:val="-9"/>
        </w:rPr>
        <w:t>6.3.5生产、加工、经营及销售中发生的产品质量安全重要信</w:t>
      </w:r>
      <w:r>
        <w:t xml:space="preserve"> </w:t>
      </w:r>
      <w:r>
        <w:rPr>
          <w:spacing w:val="-16"/>
        </w:rPr>
        <w:t>息，如相关部门抽查发现存在严重质量安全问题或消费者重大投诉</w:t>
      </w:r>
      <w:r>
        <w:rPr>
          <w:spacing w:val="13"/>
        </w:rPr>
        <w:t xml:space="preserve"> </w:t>
      </w:r>
      <w:r>
        <w:rPr>
          <w:spacing w:val="-19"/>
        </w:rPr>
        <w:t>等。</w:t>
      </w:r>
    </w:p>
    <w:p w14:paraId="6B18DA49">
      <w:pPr>
        <w:pStyle w:val="2"/>
        <w:spacing w:before="197" w:line="280" w:lineRule="auto"/>
        <w:ind w:right="49" w:firstLine="609"/>
      </w:pPr>
      <w:r>
        <w:rPr>
          <w:spacing w:val="-8"/>
        </w:rPr>
        <w:t>6.3.6获证组织因违反国家农产品、食品安全管理相关法律法</w:t>
      </w:r>
      <w:r>
        <w:rPr>
          <w:spacing w:val="1"/>
        </w:rPr>
        <w:t xml:space="preserve"> </w:t>
      </w:r>
      <w:r>
        <w:rPr>
          <w:spacing w:val="-18"/>
        </w:rPr>
        <w:t>规而受到处罚。</w:t>
      </w:r>
    </w:p>
    <w:p w14:paraId="157707CB">
      <w:pPr>
        <w:pStyle w:val="2"/>
        <w:spacing w:before="208" w:line="219" w:lineRule="auto"/>
        <w:ind w:left="609"/>
      </w:pPr>
      <w:r>
        <w:rPr>
          <w:spacing w:val="-13"/>
        </w:rPr>
        <w:t>6.3.7采购的配料或产品存在不符合认证依据要求的情</w:t>
      </w:r>
      <w:r>
        <w:rPr>
          <w:spacing w:val="-14"/>
        </w:rPr>
        <w:t>况。</w:t>
      </w:r>
    </w:p>
    <w:p w14:paraId="5AF8F04C">
      <w:pPr>
        <w:pStyle w:val="2"/>
        <w:spacing w:before="213" w:line="222" w:lineRule="auto"/>
        <w:ind w:left="609"/>
      </w:pPr>
      <w:r>
        <w:rPr>
          <w:spacing w:val="-16"/>
        </w:rPr>
        <w:t>6.3.8不合格品撤回及处理的信息。</w:t>
      </w:r>
    </w:p>
    <w:p w14:paraId="24CC661C">
      <w:pPr>
        <w:pStyle w:val="2"/>
        <w:spacing w:before="214" w:line="221" w:lineRule="auto"/>
        <w:ind w:left="609"/>
      </w:pPr>
      <w:r>
        <w:rPr>
          <w:spacing w:val="-16"/>
        </w:rPr>
        <w:t>6.3.9销售证和有机码的使用情况。</w:t>
      </w:r>
    </w:p>
    <w:p w14:paraId="4E4BBBA6">
      <w:pPr>
        <w:pStyle w:val="2"/>
        <w:spacing w:before="208" w:line="222" w:lineRule="auto"/>
        <w:ind w:left="609"/>
      </w:pPr>
      <w:r>
        <w:rPr>
          <w:spacing w:val="-17"/>
        </w:rPr>
        <w:t>6.3.10其他重要信息。</w:t>
      </w:r>
    </w:p>
    <w:p w14:paraId="27A02605">
      <w:pPr>
        <w:spacing w:line="222" w:lineRule="auto"/>
        <w:sectPr>
          <w:footerReference r:id="rId25" w:type="default"/>
          <w:pgSz w:w="11910" w:h="16840"/>
          <w:pgMar w:top="1431" w:right="1540" w:bottom="1626" w:left="1460" w:header="0" w:footer="1314" w:gutter="0"/>
          <w:cols w:space="720" w:num="1"/>
        </w:sectPr>
      </w:pPr>
    </w:p>
    <w:p w14:paraId="026CB8D3">
      <w:pPr>
        <w:spacing w:line="244" w:lineRule="auto"/>
        <w:rPr>
          <w:rFonts w:ascii="Arial"/>
          <w:sz w:val="21"/>
        </w:rPr>
      </w:pPr>
    </w:p>
    <w:p w14:paraId="52B59265">
      <w:pPr>
        <w:spacing w:line="245" w:lineRule="auto"/>
        <w:rPr>
          <w:rFonts w:ascii="Arial"/>
          <w:sz w:val="21"/>
        </w:rPr>
      </w:pPr>
    </w:p>
    <w:p w14:paraId="59F3EEF2">
      <w:pPr>
        <w:pStyle w:val="2"/>
        <w:spacing w:before="104" w:line="221" w:lineRule="auto"/>
        <w:ind w:left="610"/>
      </w:pPr>
      <w:r>
        <w:rPr>
          <w:spacing w:val="-11"/>
        </w:rPr>
        <w:t>6.4销售证和有机码</w:t>
      </w:r>
    </w:p>
    <w:p w14:paraId="368CD26E">
      <w:pPr>
        <w:pStyle w:val="2"/>
        <w:spacing w:before="197" w:line="221" w:lineRule="auto"/>
        <w:ind w:left="610"/>
      </w:pPr>
      <w:r>
        <w:rPr>
          <w:spacing w:val="-13"/>
        </w:rPr>
        <w:t>6.4.1销售证是获证组织提供给买方的有机</w:t>
      </w:r>
      <w:r>
        <w:rPr>
          <w:spacing w:val="-14"/>
        </w:rPr>
        <w:t>产品的交易证明，</w:t>
      </w:r>
    </w:p>
    <w:p w14:paraId="15BA04DA">
      <w:pPr>
        <w:pStyle w:val="2"/>
        <w:spacing w:before="206" w:line="312" w:lineRule="auto"/>
        <w:ind w:right="147"/>
      </w:pPr>
      <w:r>
        <w:rPr>
          <w:spacing w:val="-16"/>
        </w:rPr>
        <w:t>用于有机产品的追溯和销售量的核算。获证组织销售获证产品，应</w:t>
      </w:r>
      <w:r>
        <w:rPr>
          <w:spacing w:val="15"/>
        </w:rPr>
        <w:t xml:space="preserve"> </w:t>
      </w:r>
      <w:r>
        <w:rPr>
          <w:spacing w:val="-3"/>
        </w:rPr>
        <w:t>向认证机构申请销售证(基本内容见附件3)。对于使用了有机码</w:t>
      </w:r>
      <w:r>
        <w:t xml:space="preserve"> </w:t>
      </w:r>
      <w:r>
        <w:rPr>
          <w:spacing w:val="-16"/>
        </w:rPr>
        <w:t>的产品，认证机构可不颁发销售证。对于同一产品既使用有机码又</w:t>
      </w:r>
      <w:r>
        <w:rPr>
          <w:spacing w:val="3"/>
        </w:rPr>
        <w:t xml:space="preserve"> </w:t>
      </w:r>
      <w:r>
        <w:rPr>
          <w:spacing w:val="-13"/>
        </w:rPr>
        <w:t>开具销售证的，认证机构应进行有效控制以避免产量重复计算。</w:t>
      </w:r>
    </w:p>
    <w:p w14:paraId="42AC12AE">
      <w:pPr>
        <w:pStyle w:val="2"/>
        <w:spacing w:before="195" w:line="287" w:lineRule="auto"/>
        <w:ind w:right="226" w:firstLine="610"/>
      </w:pPr>
      <w:r>
        <w:rPr>
          <w:spacing w:val="-12"/>
        </w:rPr>
        <w:t>6.4.2认证机构应制定销售证、有机码的申请和管理程序，保</w:t>
      </w:r>
      <w:r>
        <w:rPr>
          <w:spacing w:val="11"/>
        </w:rPr>
        <w:t xml:space="preserve"> </w:t>
      </w:r>
      <w:r>
        <w:rPr>
          <w:spacing w:val="-15"/>
        </w:rPr>
        <w:t>证有机产品销售过程数量可控、可追溯。</w:t>
      </w:r>
    </w:p>
    <w:p w14:paraId="165F7EC5">
      <w:pPr>
        <w:pStyle w:val="2"/>
        <w:spacing w:before="217" w:line="313" w:lineRule="auto"/>
        <w:ind w:right="90" w:firstLine="610"/>
      </w:pPr>
      <w:r>
        <w:rPr>
          <w:spacing w:val="-8"/>
        </w:rPr>
        <w:t>6.4.3认证机构应对获证组织与购买方签订的供货协议的认证</w:t>
      </w:r>
      <w:r>
        <w:rPr>
          <w:spacing w:val="1"/>
        </w:rPr>
        <w:t xml:space="preserve"> </w:t>
      </w:r>
      <w:r>
        <w:rPr>
          <w:spacing w:val="-4"/>
        </w:rPr>
        <w:t>产品范围和数量、发票、发货凭证(适用时)等</w:t>
      </w:r>
      <w:r>
        <w:rPr>
          <w:spacing w:val="-5"/>
        </w:rPr>
        <w:t>进行审核。对符合</w:t>
      </w:r>
      <w:r>
        <w:t xml:space="preserve"> </w:t>
      </w:r>
      <w:r>
        <w:rPr>
          <w:spacing w:val="-15"/>
        </w:rPr>
        <w:t>要求的颁发有机产品销售证，若颁发销售证前尚未开具发</w:t>
      </w:r>
      <w:r>
        <w:rPr>
          <w:spacing w:val="-16"/>
        </w:rPr>
        <w:t>票的，可</w:t>
      </w:r>
      <w:r>
        <w:t xml:space="preserve"> </w:t>
      </w:r>
      <w:r>
        <w:rPr>
          <w:spacing w:val="-14"/>
        </w:rPr>
        <w:t>在交易完成后开具发票并提供给认证机构核销已交易的产品数量；</w:t>
      </w:r>
      <w:r>
        <w:rPr>
          <w:spacing w:val="14"/>
        </w:rPr>
        <w:t xml:space="preserve"> </w:t>
      </w:r>
      <w:r>
        <w:rPr>
          <w:spacing w:val="-13"/>
        </w:rPr>
        <w:t>对不符合要求的应监督其整改，否则不能颁发销售证。</w:t>
      </w:r>
    </w:p>
    <w:p w14:paraId="72824C6E">
      <w:pPr>
        <w:pStyle w:val="2"/>
        <w:spacing w:before="245" w:line="284" w:lineRule="auto"/>
        <w:ind w:right="135" w:firstLine="610"/>
      </w:pPr>
      <w:r>
        <w:rPr>
          <w:spacing w:val="-9"/>
        </w:rPr>
        <w:t>6.4.4销售证由获证组织交给购买方。获证组织应保存已颁发</w:t>
      </w:r>
      <w:r>
        <w:rPr>
          <w:spacing w:val="14"/>
        </w:rPr>
        <w:t xml:space="preserve"> </w:t>
      </w:r>
      <w:r>
        <w:rPr>
          <w:spacing w:val="-15"/>
        </w:rPr>
        <w:t>的销售证的复印件，以备认证机构审核。</w:t>
      </w:r>
    </w:p>
    <w:p w14:paraId="2FFE7859">
      <w:pPr>
        <w:pStyle w:val="2"/>
        <w:spacing w:before="204" w:line="308" w:lineRule="auto"/>
        <w:ind w:firstLine="610"/>
      </w:pPr>
      <w:r>
        <w:rPr>
          <w:spacing w:val="-9"/>
        </w:rPr>
        <w:t>6.4.5认证机构可按照有机配料的可获得性(如查看采购合同、</w:t>
      </w:r>
      <w:r>
        <w:t xml:space="preserve"> </w:t>
      </w:r>
      <w:r>
        <w:rPr>
          <w:spacing w:val="-5"/>
        </w:rPr>
        <w:t>原料有机证书数量等),核定使用外购有机配料的加工认证证书有</w:t>
      </w:r>
      <w:r>
        <w:rPr>
          <w:spacing w:val="8"/>
        </w:rPr>
        <w:t xml:space="preserve">  </w:t>
      </w:r>
      <w:r>
        <w:rPr>
          <w:spacing w:val="-15"/>
        </w:rPr>
        <w:t>效期内的产量，但应按外购有机配料批次与实际加工的产品</w:t>
      </w:r>
      <w:r>
        <w:rPr>
          <w:spacing w:val="-16"/>
        </w:rPr>
        <w:t>数量发</w:t>
      </w:r>
      <w:r>
        <w:t xml:space="preserve"> </w:t>
      </w:r>
      <w:r>
        <w:rPr>
          <w:spacing w:val="-15"/>
        </w:rPr>
        <w:t>放有机码或颁发销售证。</w:t>
      </w:r>
    </w:p>
    <w:p w14:paraId="52076A2B">
      <w:pPr>
        <w:pStyle w:val="2"/>
        <w:spacing w:before="216" w:line="283" w:lineRule="auto"/>
        <w:ind w:right="131" w:firstLine="610"/>
      </w:pPr>
      <w:r>
        <w:rPr>
          <w:spacing w:val="2"/>
        </w:rPr>
        <w:t>6.4.6认证机构应按照编号规则(见附件5),对有机码进行编</w:t>
      </w:r>
      <w:r>
        <w:rPr>
          <w:spacing w:val="18"/>
        </w:rPr>
        <w:t xml:space="preserve"> </w:t>
      </w:r>
      <w:r>
        <w:rPr>
          <w:spacing w:val="-15"/>
        </w:rPr>
        <w:t>号，并采取有效防伪、追溯技术，确保发放的每个有机码能够溯源</w:t>
      </w:r>
    </w:p>
    <w:p w14:paraId="11456574">
      <w:pPr>
        <w:spacing w:line="283" w:lineRule="auto"/>
        <w:sectPr>
          <w:footerReference r:id="rId26" w:type="default"/>
          <w:pgSz w:w="11910" w:h="16840"/>
          <w:pgMar w:top="1431" w:right="1399" w:bottom="1626" w:left="1529" w:header="0" w:footer="1312" w:gutter="0"/>
          <w:cols w:space="720" w:num="1"/>
        </w:sectPr>
      </w:pPr>
    </w:p>
    <w:p w14:paraId="4E5ED5B4">
      <w:pPr>
        <w:spacing w:line="253" w:lineRule="auto"/>
        <w:rPr>
          <w:rFonts w:ascii="Arial"/>
          <w:sz w:val="21"/>
        </w:rPr>
      </w:pPr>
    </w:p>
    <w:p w14:paraId="457200D4">
      <w:pPr>
        <w:spacing w:line="253" w:lineRule="auto"/>
        <w:rPr>
          <w:rFonts w:ascii="Arial"/>
          <w:sz w:val="21"/>
        </w:rPr>
      </w:pPr>
    </w:p>
    <w:p w14:paraId="66422BD7">
      <w:pPr>
        <w:spacing w:line="253" w:lineRule="auto"/>
        <w:rPr>
          <w:rFonts w:ascii="Arial"/>
          <w:sz w:val="21"/>
        </w:rPr>
      </w:pPr>
    </w:p>
    <w:p w14:paraId="28F446B2">
      <w:pPr>
        <w:pStyle w:val="2"/>
        <w:spacing w:before="104" w:line="340" w:lineRule="auto"/>
        <w:ind w:right="25"/>
      </w:pPr>
      <w:bookmarkStart w:id="9" w:name="bookmark20"/>
      <w:bookmarkEnd w:id="9"/>
      <w:r>
        <w:rPr>
          <w:spacing w:val="-12"/>
        </w:rPr>
        <w:t>到其对应的认证证书和获证产品及其生产、加工单位。认证机构不</w:t>
      </w:r>
      <w:r>
        <w:rPr>
          <w:spacing w:val="14"/>
        </w:rPr>
        <w:t xml:space="preserve"> </w:t>
      </w:r>
      <w:r>
        <w:rPr>
          <w:spacing w:val="-9"/>
        </w:rPr>
        <w:t>得向仅获得有机产品经营认证的认证委托人发放有机码。</w:t>
      </w:r>
    </w:p>
    <w:p w14:paraId="55D49EE2">
      <w:pPr>
        <w:pStyle w:val="2"/>
        <w:spacing w:before="4" w:line="306" w:lineRule="auto"/>
        <w:ind w:right="4" w:firstLine="609"/>
      </w:pPr>
      <w:r>
        <w:rPr>
          <w:spacing w:val="-4"/>
        </w:rPr>
        <w:t>6.4.7获证组织应建立与销售证和有机码相关</w:t>
      </w:r>
      <w:r>
        <w:rPr>
          <w:spacing w:val="-5"/>
        </w:rPr>
        <w:t>的追溯制度，实</w:t>
      </w:r>
      <w:r>
        <w:t xml:space="preserve"> </w:t>
      </w:r>
      <w:r>
        <w:rPr>
          <w:spacing w:val="-12"/>
        </w:rPr>
        <w:t>现从原料到成品的全过程追溯。鼓励获证组织实现销售证和有机码</w:t>
      </w:r>
      <w:r>
        <w:rPr>
          <w:spacing w:val="9"/>
        </w:rPr>
        <w:t xml:space="preserve"> </w:t>
      </w:r>
      <w:r>
        <w:rPr>
          <w:spacing w:val="-13"/>
        </w:rPr>
        <w:t>追溯信息化。</w:t>
      </w:r>
    </w:p>
    <w:p w14:paraId="0B887AAA">
      <w:pPr>
        <w:pStyle w:val="2"/>
        <w:spacing w:before="223" w:line="287" w:lineRule="auto"/>
        <w:ind w:right="12" w:firstLine="609"/>
        <w:rPr>
          <w:sz w:val="39"/>
          <w:szCs w:val="39"/>
        </w:rPr>
      </w:pPr>
      <w:r>
        <w:rPr>
          <w:spacing w:val="-5"/>
        </w:rPr>
        <w:t>6.4.8认证机构对其颁发的销售证和有机码的正确使用负有监</w:t>
      </w:r>
      <w:r>
        <w:rPr>
          <w:spacing w:val="14"/>
        </w:rPr>
        <w:t xml:space="preserve"> </w:t>
      </w:r>
      <w:r>
        <w:rPr>
          <w:spacing w:val="-22"/>
        </w:rPr>
        <w:t>督管理的责任，并通过“中国食品农产品认证信息系统”上传有</w:t>
      </w:r>
      <w:r>
        <w:rPr>
          <w:spacing w:val="-23"/>
        </w:rPr>
        <w:t>关信</w:t>
      </w:r>
      <w:r>
        <w:t xml:space="preserve"> </w:t>
      </w:r>
      <w:r>
        <w:rPr>
          <w:spacing w:val="-49"/>
          <w:sz w:val="39"/>
          <w:szCs w:val="39"/>
        </w:rPr>
        <w:t>息。</w:t>
      </w:r>
    </w:p>
    <w:p w14:paraId="681321A3">
      <w:pPr>
        <w:spacing w:before="203" w:line="222" w:lineRule="auto"/>
        <w:ind w:left="609"/>
        <w:outlineLvl w:val="0"/>
        <w:rPr>
          <w:rFonts w:ascii="黑体" w:hAnsi="黑体" w:eastAsia="黑体" w:cs="黑体"/>
          <w:sz w:val="32"/>
          <w:szCs w:val="32"/>
        </w:rPr>
      </w:pPr>
      <w:bookmarkStart w:id="10" w:name="bookmark7"/>
      <w:bookmarkEnd w:id="10"/>
      <w:r>
        <w:rPr>
          <w:rFonts w:ascii="Arial" w:hAnsi="Arial" w:eastAsia="Arial" w:cs="Arial"/>
          <w:spacing w:val="-7"/>
          <w:sz w:val="32"/>
          <w:szCs w:val="32"/>
        </w:rPr>
        <w:t>7.</w:t>
      </w:r>
      <w:r>
        <w:rPr>
          <w:rFonts w:ascii="黑体" w:hAnsi="黑体" w:eastAsia="黑体" w:cs="黑体"/>
          <w:spacing w:val="-7"/>
          <w:sz w:val="32"/>
          <w:szCs w:val="32"/>
        </w:rPr>
        <w:t>再认证</w:t>
      </w:r>
    </w:p>
    <w:p w14:paraId="4E97F89A">
      <w:pPr>
        <w:pStyle w:val="2"/>
        <w:spacing w:before="219" w:line="341" w:lineRule="auto"/>
        <w:ind w:right="13" w:firstLine="609"/>
      </w:pPr>
      <w:r>
        <w:rPr>
          <w:spacing w:val="1"/>
        </w:rPr>
        <w:t>7.1获证组织应至少在认证证书有效期结束前3个月向认证机</w:t>
      </w:r>
      <w:r>
        <w:t xml:space="preserve"> </w:t>
      </w:r>
      <w:r>
        <w:rPr>
          <w:spacing w:val="-13"/>
        </w:rPr>
        <w:t>构提出再认证申请。</w:t>
      </w:r>
    </w:p>
    <w:p w14:paraId="5E64BFAF">
      <w:pPr>
        <w:pStyle w:val="2"/>
        <w:spacing w:before="18" w:line="346" w:lineRule="auto"/>
        <w:ind w:right="30" w:firstLine="609"/>
        <w:jc w:val="both"/>
      </w:pPr>
      <w:r>
        <w:rPr>
          <w:spacing w:val="-12"/>
        </w:rPr>
        <w:t>再认证程序应按照初次认证执行。获证组织的有机产品管理体</w:t>
      </w:r>
      <w:r>
        <w:rPr>
          <w:spacing w:val="13"/>
        </w:rPr>
        <w:t xml:space="preserve"> </w:t>
      </w:r>
      <w:r>
        <w:rPr>
          <w:spacing w:val="-12"/>
        </w:rPr>
        <w:t>系和生产、加工、经营过程未发生变更时，认证机构可适当简化申</w:t>
      </w:r>
      <w:r>
        <w:rPr>
          <w:spacing w:val="10"/>
        </w:rPr>
        <w:t xml:space="preserve"> </w:t>
      </w:r>
      <w:r>
        <w:rPr>
          <w:spacing w:val="-13"/>
        </w:rPr>
        <w:t>请评审和文件评审程序。</w:t>
      </w:r>
    </w:p>
    <w:p w14:paraId="45C2B223">
      <w:pPr>
        <w:pStyle w:val="2"/>
        <w:spacing w:before="6" w:line="322" w:lineRule="auto"/>
        <w:ind w:firstLine="609"/>
      </w:pPr>
      <w:r>
        <w:rPr>
          <w:spacing w:val="-5"/>
        </w:rPr>
        <w:t>7.2认证机构应在认证证书有效期内进行再认证检查。因生产</w:t>
      </w:r>
      <w:r>
        <w:rPr>
          <w:spacing w:val="2"/>
        </w:rPr>
        <w:t xml:space="preserve"> </w:t>
      </w:r>
      <w:r>
        <w:rPr>
          <w:spacing w:val="-12"/>
        </w:rPr>
        <w:t>季或重大自然灾害等不可抗力原因，不能在认证证书有效期内安排</w:t>
      </w:r>
      <w:r>
        <w:rPr>
          <w:spacing w:val="8"/>
        </w:rPr>
        <w:t xml:space="preserve"> </w:t>
      </w:r>
      <w:r>
        <w:rPr>
          <w:spacing w:val="-11"/>
        </w:rPr>
        <w:t>再认证检查的，获证组织应在证书有效期内向认证机构提出书面申</w:t>
      </w:r>
      <w:r>
        <w:rPr>
          <w:spacing w:val="11"/>
        </w:rPr>
        <w:t xml:space="preserve"> </w:t>
      </w:r>
      <w:r>
        <w:rPr>
          <w:spacing w:val="-6"/>
        </w:rPr>
        <w:t>请说明原因。经认证机构确认，再认证可在认证证书有效期后的3</w:t>
      </w:r>
      <w:r>
        <w:rPr>
          <w:spacing w:val="13"/>
        </w:rPr>
        <w:t xml:space="preserve"> </w:t>
      </w:r>
      <w:r>
        <w:rPr>
          <w:spacing w:val="-5"/>
        </w:rPr>
        <w:t>个月内实施，但不得超过3个月，在此期间</w:t>
      </w:r>
      <w:r>
        <w:rPr>
          <w:spacing w:val="-6"/>
        </w:rPr>
        <w:t>内生产的产品不得作为</w:t>
      </w:r>
      <w:r>
        <w:t xml:space="preserve"> </w:t>
      </w:r>
      <w:r>
        <w:rPr>
          <w:spacing w:val="-13"/>
        </w:rPr>
        <w:t>有机产品进行销售。</w:t>
      </w:r>
    </w:p>
    <w:p w14:paraId="2A6FB8BC">
      <w:pPr>
        <w:pStyle w:val="2"/>
        <w:spacing w:before="257" w:line="221" w:lineRule="auto"/>
        <w:ind w:right="15"/>
        <w:jc w:val="right"/>
        <w:rPr>
          <w:sz w:val="33"/>
          <w:szCs w:val="33"/>
        </w:rPr>
      </w:pPr>
      <w:r>
        <w:rPr>
          <w:spacing w:val="-8"/>
          <w:sz w:val="33"/>
          <w:szCs w:val="33"/>
        </w:rPr>
        <w:t>7.3对超过3个月仍不能再认证的生产单</w:t>
      </w:r>
      <w:r>
        <w:rPr>
          <w:spacing w:val="-9"/>
          <w:sz w:val="33"/>
          <w:szCs w:val="33"/>
        </w:rPr>
        <w:t>元，应按初次认证实</w:t>
      </w:r>
    </w:p>
    <w:p w14:paraId="0D83E27B">
      <w:pPr>
        <w:spacing w:line="221" w:lineRule="auto"/>
        <w:rPr>
          <w:sz w:val="33"/>
          <w:szCs w:val="33"/>
        </w:rPr>
        <w:sectPr>
          <w:footerReference r:id="rId27" w:type="default"/>
          <w:pgSz w:w="11910" w:h="16840"/>
          <w:pgMar w:top="1431" w:right="1466" w:bottom="1589" w:left="1470" w:header="0" w:footer="1303" w:gutter="0"/>
          <w:cols w:space="720" w:num="1"/>
        </w:sectPr>
      </w:pPr>
    </w:p>
    <w:p w14:paraId="2173FFD4">
      <w:pPr>
        <w:spacing w:line="259" w:lineRule="auto"/>
        <w:rPr>
          <w:rFonts w:ascii="Arial"/>
          <w:sz w:val="21"/>
        </w:rPr>
      </w:pPr>
    </w:p>
    <w:p w14:paraId="330EC901">
      <w:pPr>
        <w:spacing w:line="259" w:lineRule="auto"/>
        <w:rPr>
          <w:rFonts w:ascii="Arial"/>
          <w:sz w:val="21"/>
        </w:rPr>
      </w:pPr>
    </w:p>
    <w:p w14:paraId="1CD81993">
      <w:pPr>
        <w:pStyle w:val="2"/>
        <w:spacing w:before="113" w:line="224" w:lineRule="auto"/>
        <w:rPr>
          <w:sz w:val="35"/>
          <w:szCs w:val="35"/>
        </w:rPr>
      </w:pPr>
      <w:bookmarkStart w:id="11" w:name="bookmark21"/>
      <w:bookmarkEnd w:id="11"/>
      <w:r>
        <w:rPr>
          <w:spacing w:val="-12"/>
          <w:sz w:val="35"/>
          <w:szCs w:val="35"/>
        </w:rPr>
        <w:t>施。</w:t>
      </w:r>
    </w:p>
    <w:p w14:paraId="1DA0F6AD">
      <w:pPr>
        <w:spacing w:before="202" w:line="223" w:lineRule="auto"/>
        <w:ind w:left="620"/>
        <w:outlineLvl w:val="0"/>
        <w:rPr>
          <w:rFonts w:ascii="黑体" w:hAnsi="黑体" w:eastAsia="黑体" w:cs="黑体"/>
          <w:sz w:val="30"/>
          <w:szCs w:val="30"/>
        </w:rPr>
      </w:pPr>
      <w:bookmarkStart w:id="12" w:name="bookmark8"/>
      <w:bookmarkEnd w:id="12"/>
      <w:r>
        <w:rPr>
          <w:rFonts w:ascii="黑体" w:hAnsi="黑体" w:eastAsia="黑体" w:cs="黑体"/>
          <w:spacing w:val="-1"/>
          <w:sz w:val="30"/>
          <w:szCs w:val="30"/>
        </w:rPr>
        <w:t>8.认证证书、认证标志的管理</w:t>
      </w:r>
    </w:p>
    <w:p w14:paraId="511485A2">
      <w:pPr>
        <w:pStyle w:val="2"/>
        <w:spacing w:before="212" w:line="221" w:lineRule="auto"/>
        <w:ind w:left="620"/>
      </w:pPr>
      <w:r>
        <w:rPr>
          <w:spacing w:val="-11"/>
        </w:rPr>
        <w:t>8.1有机产品认证证书基本内容应符合本规则附件1。</w:t>
      </w:r>
    </w:p>
    <w:p w14:paraId="06BD3EB6">
      <w:pPr>
        <w:pStyle w:val="2"/>
        <w:spacing w:before="204" w:line="300" w:lineRule="auto"/>
        <w:ind w:right="8" w:firstLine="620"/>
        <w:rPr>
          <w:rFonts w:ascii="宋体" w:hAnsi="宋体" w:eastAsia="宋体" w:cs="宋体"/>
          <w:sz w:val="31"/>
          <w:szCs w:val="31"/>
        </w:rPr>
      </w:pPr>
      <w:r>
        <w:rPr>
          <w:spacing w:val="-12"/>
        </w:rPr>
        <w:t>8.2有机转换认证证书是表明处于转换期的获证组织的生产过</w:t>
      </w:r>
      <w:r>
        <w:t xml:space="preserve"> </w:t>
      </w:r>
      <w:r>
        <w:rPr>
          <w:spacing w:val="-18"/>
        </w:rPr>
        <w:t>程及产品符合认证依据要求的证明，其基本内容应符合本规则附件</w:t>
      </w:r>
      <w:r>
        <w:rPr>
          <w:spacing w:val="1"/>
        </w:rPr>
        <w:t xml:space="preserve"> </w:t>
      </w:r>
      <w:r>
        <w:rPr>
          <w:rFonts w:ascii="Times New Roman" w:hAnsi="Times New Roman" w:eastAsia="Times New Roman" w:cs="Times New Roman"/>
          <w:spacing w:val="-4"/>
          <w:sz w:val="31"/>
          <w:szCs w:val="31"/>
        </w:rPr>
        <w:t>2</w:t>
      </w:r>
      <w:r>
        <w:rPr>
          <w:rFonts w:ascii="宋体" w:hAnsi="宋体" w:eastAsia="宋体" w:cs="宋体"/>
          <w:spacing w:val="-4"/>
          <w:sz w:val="31"/>
          <w:szCs w:val="31"/>
        </w:rPr>
        <w:t>。</w:t>
      </w:r>
    </w:p>
    <w:p w14:paraId="21E122D5">
      <w:pPr>
        <w:pStyle w:val="2"/>
        <w:spacing w:before="206" w:line="282" w:lineRule="auto"/>
        <w:ind w:right="14" w:firstLine="620"/>
      </w:pPr>
      <w:r>
        <w:rPr>
          <w:spacing w:val="-12"/>
        </w:rPr>
        <w:t>8.3经授权使用他人注册商标的获证组织，应在</w:t>
      </w:r>
      <w:r>
        <w:rPr>
          <w:spacing w:val="-13"/>
        </w:rPr>
        <w:t>其认证证书中</w:t>
      </w:r>
      <w:r>
        <w:t xml:space="preserve"> </w:t>
      </w:r>
      <w:r>
        <w:rPr>
          <w:spacing w:val="-17"/>
        </w:rPr>
        <w:t>标明相应产品获许授权使用的商标信息。</w:t>
      </w:r>
    </w:p>
    <w:p w14:paraId="56FBD6D1">
      <w:pPr>
        <w:pStyle w:val="2"/>
        <w:spacing w:before="205" w:line="335" w:lineRule="auto"/>
        <w:ind w:firstLine="620"/>
        <w:jc w:val="both"/>
      </w:pPr>
      <w:r>
        <w:rPr>
          <w:spacing w:val="-19"/>
        </w:rPr>
        <w:t>认证证书的编号应从国家认监委网站“中国食品农产品认证信</w:t>
      </w:r>
      <w:r>
        <w:rPr>
          <w:spacing w:val="11"/>
        </w:rPr>
        <w:t xml:space="preserve"> </w:t>
      </w:r>
      <w:r>
        <w:rPr>
          <w:spacing w:val="-12"/>
        </w:rPr>
        <w:t>息系统”中获取，编号规则见附件4。认证机构不得仅依据本机构</w:t>
      </w:r>
      <w:r>
        <w:t xml:space="preserve"> </w:t>
      </w:r>
      <w:r>
        <w:rPr>
          <w:spacing w:val="-18"/>
        </w:rPr>
        <w:t>编制的证书编号发放认证证书。</w:t>
      </w:r>
    </w:p>
    <w:p w14:paraId="43E86658">
      <w:pPr>
        <w:pStyle w:val="2"/>
        <w:spacing w:before="1" w:line="284" w:lineRule="auto"/>
        <w:ind w:right="9" w:firstLine="620"/>
      </w:pPr>
      <w:r>
        <w:rPr>
          <w:spacing w:val="-12"/>
        </w:rPr>
        <w:t>8.4认证证书有效期最长为12个月。再认证证书有效期，不超</w:t>
      </w:r>
      <w:r>
        <w:rPr>
          <w:spacing w:val="10"/>
        </w:rPr>
        <w:t xml:space="preserve"> </w:t>
      </w:r>
      <w:r>
        <w:rPr>
          <w:spacing w:val="-10"/>
        </w:rPr>
        <w:t>过最近一次有效认证证书截止日期再加12个月。</w:t>
      </w:r>
    </w:p>
    <w:p w14:paraId="5B08D018">
      <w:pPr>
        <w:pStyle w:val="2"/>
        <w:spacing w:before="216" w:line="224" w:lineRule="auto"/>
        <w:ind w:left="620"/>
      </w:pPr>
      <w:r>
        <w:rPr>
          <w:spacing w:val="-12"/>
        </w:rPr>
        <w:t>8.5认证证书的变更</w:t>
      </w:r>
    </w:p>
    <w:p w14:paraId="178F72A3">
      <w:pPr>
        <w:pStyle w:val="2"/>
        <w:spacing w:before="191" w:line="222" w:lineRule="auto"/>
        <w:ind w:left="620"/>
      </w:pPr>
      <w:r>
        <w:rPr>
          <w:spacing w:val="-16"/>
        </w:rPr>
        <w:t>按照《有机产品认证管理办法》第二十七条实施。</w:t>
      </w:r>
    </w:p>
    <w:p w14:paraId="3855CD93">
      <w:pPr>
        <w:pStyle w:val="2"/>
        <w:spacing w:before="195" w:line="222" w:lineRule="auto"/>
        <w:ind w:left="620"/>
      </w:pPr>
      <w:r>
        <w:rPr>
          <w:spacing w:val="-12"/>
        </w:rPr>
        <w:t>8.6认证证书的注销</w:t>
      </w:r>
    </w:p>
    <w:p w14:paraId="3A2B993E">
      <w:pPr>
        <w:pStyle w:val="2"/>
        <w:spacing w:before="205" w:line="222" w:lineRule="auto"/>
        <w:ind w:left="620"/>
      </w:pPr>
      <w:r>
        <w:rPr>
          <w:spacing w:val="-16"/>
        </w:rPr>
        <w:t>按照《有机产品认证管理办法》第二十八条实施。</w:t>
      </w:r>
    </w:p>
    <w:p w14:paraId="5570B908">
      <w:pPr>
        <w:pStyle w:val="2"/>
        <w:spacing w:before="205" w:line="222" w:lineRule="auto"/>
        <w:ind w:left="620"/>
      </w:pPr>
      <w:r>
        <w:rPr>
          <w:spacing w:val="-13"/>
        </w:rPr>
        <w:t>8.7认证证书的暂停</w:t>
      </w:r>
    </w:p>
    <w:p w14:paraId="4CA69F82">
      <w:pPr>
        <w:pStyle w:val="2"/>
        <w:spacing w:before="206" w:line="222" w:lineRule="auto"/>
        <w:ind w:left="620"/>
      </w:pPr>
      <w:r>
        <w:rPr>
          <w:spacing w:val="-16"/>
        </w:rPr>
        <w:t>按照《有机产品认证管理办法》第二十九条实施。</w:t>
      </w:r>
    </w:p>
    <w:p w14:paraId="3035650F">
      <w:pPr>
        <w:pStyle w:val="2"/>
        <w:spacing w:before="195" w:line="222" w:lineRule="auto"/>
        <w:ind w:left="620"/>
      </w:pPr>
      <w:r>
        <w:rPr>
          <w:spacing w:val="-12"/>
        </w:rPr>
        <w:t>8.8认证证书的撤销</w:t>
      </w:r>
    </w:p>
    <w:p w14:paraId="51F0AA89">
      <w:pPr>
        <w:pStyle w:val="2"/>
        <w:spacing w:before="215" w:line="222" w:lineRule="auto"/>
        <w:ind w:left="620"/>
      </w:pPr>
      <w:r>
        <w:rPr>
          <w:spacing w:val="-17"/>
        </w:rPr>
        <w:t>按照《有机产品认证管理办法》第三十条实施。</w:t>
      </w:r>
    </w:p>
    <w:p w14:paraId="4C3E14C5">
      <w:pPr>
        <w:spacing w:line="222" w:lineRule="auto"/>
        <w:sectPr>
          <w:footerReference r:id="rId28" w:type="default"/>
          <w:pgSz w:w="11910" w:h="16840"/>
          <w:pgMar w:top="1431" w:right="1626" w:bottom="1616" w:left="1509" w:header="0" w:footer="1304" w:gutter="0"/>
          <w:cols w:space="720" w:num="1"/>
        </w:sectPr>
      </w:pPr>
    </w:p>
    <w:p w14:paraId="4A91C255">
      <w:pPr>
        <w:spacing w:line="244" w:lineRule="auto"/>
        <w:rPr>
          <w:rFonts w:ascii="Arial"/>
          <w:sz w:val="21"/>
        </w:rPr>
      </w:pPr>
    </w:p>
    <w:p w14:paraId="5CBC26B8">
      <w:pPr>
        <w:spacing w:line="244" w:lineRule="auto"/>
        <w:rPr>
          <w:rFonts w:ascii="Arial"/>
          <w:sz w:val="21"/>
        </w:rPr>
      </w:pPr>
    </w:p>
    <w:p w14:paraId="647E81ED">
      <w:pPr>
        <w:pStyle w:val="2"/>
        <w:spacing w:before="104" w:line="220" w:lineRule="auto"/>
        <w:ind w:left="590"/>
      </w:pPr>
      <w:r>
        <w:rPr>
          <w:spacing w:val="-15"/>
        </w:rPr>
        <w:t>8.9认证证书的恢复</w:t>
      </w:r>
    </w:p>
    <w:p w14:paraId="24E69E00">
      <w:pPr>
        <w:pStyle w:val="2"/>
        <w:spacing w:before="198" w:line="281" w:lineRule="auto"/>
        <w:ind w:right="14" w:firstLine="590"/>
      </w:pPr>
      <w:r>
        <w:rPr>
          <w:spacing w:val="-13"/>
        </w:rPr>
        <w:t>8.9.1认证证书被注销或撤销后，认证机构不能以任何理由恢</w:t>
      </w:r>
      <w:r>
        <w:rPr>
          <w:spacing w:val="18"/>
        </w:rPr>
        <w:t xml:space="preserve"> </w:t>
      </w:r>
      <w:r>
        <w:rPr>
          <w:spacing w:val="-23"/>
        </w:rPr>
        <w:t>复认证证书。</w:t>
      </w:r>
    </w:p>
    <w:p w14:paraId="29D64C05">
      <w:pPr>
        <w:pStyle w:val="2"/>
        <w:spacing w:before="183" w:line="281" w:lineRule="auto"/>
        <w:ind w:firstLine="590"/>
      </w:pPr>
      <w:r>
        <w:rPr>
          <w:spacing w:val="-12"/>
        </w:rPr>
        <w:t>8.9.2认证证书被暂停的，需在证书暂停期满且完成对不符合</w:t>
      </w:r>
      <w:r>
        <w:rPr>
          <w:spacing w:val="3"/>
        </w:rPr>
        <w:t xml:space="preserve"> </w:t>
      </w:r>
      <w:r>
        <w:rPr>
          <w:spacing w:val="-17"/>
        </w:rPr>
        <w:t>项的纠正或纠正措施并确认后，认证机构方可恢复</w:t>
      </w:r>
      <w:r>
        <w:rPr>
          <w:spacing w:val="-18"/>
        </w:rPr>
        <w:t>认证证书。</w:t>
      </w:r>
    </w:p>
    <w:p w14:paraId="297DCDDE">
      <w:pPr>
        <w:pStyle w:val="2"/>
        <w:spacing w:before="202" w:line="222" w:lineRule="auto"/>
        <w:ind w:left="590"/>
        <w:rPr>
          <w:sz w:val="30"/>
          <w:szCs w:val="30"/>
        </w:rPr>
      </w:pPr>
      <w:r>
        <w:rPr>
          <w:spacing w:val="4"/>
          <w:sz w:val="30"/>
          <w:szCs w:val="30"/>
        </w:rPr>
        <w:t>8.10认证证书与标志使用</w:t>
      </w:r>
    </w:p>
    <w:p w14:paraId="517AABF5">
      <w:pPr>
        <w:pStyle w:val="2"/>
        <w:spacing w:before="211" w:line="293" w:lineRule="auto"/>
        <w:ind w:right="9" w:firstLine="590"/>
      </w:pPr>
      <w:r>
        <w:rPr>
          <w:spacing w:val="-17"/>
        </w:rPr>
        <w:t>8.10.1获得有机转换认证证书的产品只能按常规产品</w:t>
      </w:r>
      <w:r>
        <w:rPr>
          <w:spacing w:val="-18"/>
        </w:rPr>
        <w:t>销售，不</w:t>
      </w:r>
      <w:r>
        <w:t xml:space="preserve"> </w:t>
      </w:r>
      <w:r>
        <w:rPr>
          <w:spacing w:val="-27"/>
        </w:rPr>
        <w:t>得使用中国有机产品认证标志以及标注“有机”、“</w:t>
      </w:r>
      <w:r>
        <w:rPr>
          <w:rFonts w:ascii="Times New Roman" w:hAnsi="Times New Roman" w:eastAsia="Times New Roman" w:cs="Times New Roman"/>
          <w:spacing w:val="-27"/>
        </w:rPr>
        <w:t>ORGANIC</w:t>
      </w:r>
      <w:r>
        <w:rPr>
          <w:rFonts w:ascii="Times New Roman" w:hAnsi="Times New Roman" w:eastAsia="Times New Roman" w:cs="Times New Roman"/>
          <w:spacing w:val="-28"/>
        </w:rPr>
        <w:t>”</w:t>
      </w:r>
      <w:r>
        <w:rPr>
          <w:spacing w:val="-28"/>
        </w:rPr>
        <w:t>等字</w:t>
      </w:r>
      <w:r>
        <w:t xml:space="preserve"> </w:t>
      </w:r>
      <w:r>
        <w:rPr>
          <w:spacing w:val="-21"/>
        </w:rPr>
        <w:t>样和图案。</w:t>
      </w:r>
    </w:p>
    <w:p w14:paraId="6A5DDA66">
      <w:pPr>
        <w:pStyle w:val="2"/>
        <w:spacing w:before="228" w:line="296" w:lineRule="auto"/>
        <w:ind w:right="35" w:firstLine="590"/>
      </w:pPr>
      <w:r>
        <w:rPr>
          <w:spacing w:val="-18"/>
        </w:rPr>
        <w:t>8.10.2认证证书暂停期间，认证机构</w:t>
      </w:r>
      <w:r>
        <w:rPr>
          <w:spacing w:val="-19"/>
        </w:rPr>
        <w:t>应通知并监督获证组织停</w:t>
      </w:r>
      <w:r>
        <w:t xml:space="preserve"> </w:t>
      </w:r>
      <w:r>
        <w:rPr>
          <w:spacing w:val="-20"/>
        </w:rPr>
        <w:t>止使用有机产品认证证书和标志，获证组织</w:t>
      </w:r>
      <w:r>
        <w:rPr>
          <w:spacing w:val="-21"/>
        </w:rPr>
        <w:t>同时应封存带有有机产</w:t>
      </w:r>
      <w:r>
        <w:t xml:space="preserve"> </w:t>
      </w:r>
      <w:r>
        <w:rPr>
          <w:spacing w:val="-20"/>
        </w:rPr>
        <w:t>品认证标志的相应批次产品。</w:t>
      </w:r>
    </w:p>
    <w:p w14:paraId="356D906C">
      <w:pPr>
        <w:pStyle w:val="2"/>
        <w:spacing w:before="238" w:line="321" w:lineRule="auto"/>
        <w:ind w:right="6" w:firstLine="590"/>
        <w:rPr>
          <w:sz w:val="31"/>
          <w:szCs w:val="31"/>
        </w:rPr>
      </w:pPr>
      <w:r>
        <w:rPr>
          <w:spacing w:val="-8"/>
          <w:sz w:val="31"/>
          <w:szCs w:val="31"/>
        </w:rPr>
        <w:t>8.11认证证书被注销或撤销的，获证组织</w:t>
      </w:r>
      <w:r>
        <w:rPr>
          <w:spacing w:val="-9"/>
          <w:sz w:val="31"/>
          <w:szCs w:val="31"/>
        </w:rPr>
        <w:t>应将注销、撤销的有</w:t>
      </w:r>
      <w:r>
        <w:rPr>
          <w:sz w:val="31"/>
          <w:szCs w:val="31"/>
        </w:rPr>
        <w:t xml:space="preserve"> </w:t>
      </w:r>
      <w:r>
        <w:rPr>
          <w:spacing w:val="-10"/>
          <w:sz w:val="31"/>
          <w:szCs w:val="31"/>
        </w:rPr>
        <w:t>机产品认证证书和未使用的标志交回认证机构，或由获证组织在认</w:t>
      </w:r>
      <w:r>
        <w:rPr>
          <w:spacing w:val="11"/>
          <w:sz w:val="31"/>
          <w:szCs w:val="31"/>
        </w:rPr>
        <w:t xml:space="preserve"> </w:t>
      </w:r>
      <w:r>
        <w:rPr>
          <w:sz w:val="31"/>
          <w:szCs w:val="31"/>
        </w:rPr>
        <w:t>证机构的监督下销毁剩余标志和带有有机产品认证标志的产品包</w:t>
      </w:r>
      <w:r>
        <w:rPr>
          <w:spacing w:val="3"/>
          <w:sz w:val="31"/>
          <w:szCs w:val="31"/>
        </w:rPr>
        <w:t xml:space="preserve"> </w:t>
      </w:r>
      <w:r>
        <w:rPr>
          <w:spacing w:val="-10"/>
          <w:sz w:val="31"/>
          <w:szCs w:val="31"/>
        </w:rPr>
        <w:t>装，必要时，获证组织应召回相应批次带有</w:t>
      </w:r>
      <w:r>
        <w:rPr>
          <w:spacing w:val="-11"/>
          <w:sz w:val="31"/>
          <w:szCs w:val="31"/>
        </w:rPr>
        <w:t>有机产品认证标志的产</w:t>
      </w:r>
      <w:r>
        <w:rPr>
          <w:sz w:val="31"/>
          <w:szCs w:val="31"/>
        </w:rPr>
        <w:t xml:space="preserve"> </w:t>
      </w:r>
      <w:r>
        <w:rPr>
          <w:spacing w:val="-24"/>
          <w:sz w:val="31"/>
          <w:szCs w:val="31"/>
        </w:rPr>
        <w:t>品。</w:t>
      </w:r>
    </w:p>
    <w:p w14:paraId="7860DC62">
      <w:pPr>
        <w:pStyle w:val="2"/>
        <w:spacing w:before="203" w:line="284" w:lineRule="auto"/>
        <w:ind w:right="13" w:firstLine="590"/>
        <w:rPr>
          <w:sz w:val="31"/>
          <w:szCs w:val="31"/>
        </w:rPr>
      </w:pPr>
      <w:r>
        <w:rPr>
          <w:spacing w:val="2"/>
          <w:sz w:val="31"/>
          <w:szCs w:val="31"/>
        </w:rPr>
        <w:t>8.12认证机构有责任和义务采取有效措施避免各类无效的认</w:t>
      </w:r>
      <w:r>
        <w:rPr>
          <w:spacing w:val="5"/>
          <w:sz w:val="31"/>
          <w:szCs w:val="31"/>
        </w:rPr>
        <w:t xml:space="preserve"> </w:t>
      </w:r>
      <w:r>
        <w:rPr>
          <w:spacing w:val="-11"/>
          <w:sz w:val="31"/>
          <w:szCs w:val="31"/>
        </w:rPr>
        <w:t>证证书和标志被继续使用。</w:t>
      </w:r>
    </w:p>
    <w:p w14:paraId="303842D8">
      <w:pPr>
        <w:pStyle w:val="2"/>
        <w:spacing w:before="181" w:line="347" w:lineRule="auto"/>
        <w:ind w:right="22" w:firstLine="590"/>
      </w:pPr>
      <w:r>
        <w:rPr>
          <w:spacing w:val="-20"/>
        </w:rPr>
        <w:t>对于无法收回的证书和标志，认证机构应及时在相关媒体或网</w:t>
      </w:r>
      <w:r>
        <w:rPr>
          <w:spacing w:val="13"/>
        </w:rPr>
        <w:t xml:space="preserve"> </w:t>
      </w:r>
      <w:r>
        <w:rPr>
          <w:spacing w:val="-17"/>
        </w:rPr>
        <w:t>站上公布注销或撤销认证证书的决定，声明证书及</w:t>
      </w:r>
      <w:r>
        <w:rPr>
          <w:spacing w:val="-18"/>
        </w:rPr>
        <w:t>标志作废。</w:t>
      </w:r>
    </w:p>
    <w:p w14:paraId="2AC53EBF">
      <w:pPr>
        <w:spacing w:line="347" w:lineRule="auto"/>
        <w:sectPr>
          <w:footerReference r:id="rId29" w:type="default"/>
          <w:pgSz w:w="11910" w:h="16840"/>
          <w:pgMar w:top="1431" w:right="1603" w:bottom="1616" w:left="1579" w:header="0" w:footer="1304" w:gutter="0"/>
          <w:cols w:space="720" w:num="1"/>
        </w:sectPr>
      </w:pPr>
    </w:p>
    <w:p w14:paraId="45B17ED4">
      <w:pPr>
        <w:spacing w:line="250" w:lineRule="auto"/>
        <w:rPr>
          <w:rFonts w:ascii="Arial"/>
          <w:sz w:val="21"/>
        </w:rPr>
      </w:pPr>
    </w:p>
    <w:p w14:paraId="68369722">
      <w:pPr>
        <w:spacing w:line="251" w:lineRule="auto"/>
        <w:rPr>
          <w:rFonts w:ascii="Arial"/>
          <w:sz w:val="21"/>
        </w:rPr>
      </w:pPr>
    </w:p>
    <w:p w14:paraId="42BB720F">
      <w:pPr>
        <w:spacing w:before="97" w:line="223" w:lineRule="auto"/>
        <w:ind w:left="620"/>
        <w:outlineLvl w:val="0"/>
        <w:rPr>
          <w:rFonts w:ascii="黑体" w:hAnsi="黑体" w:eastAsia="黑体" w:cs="黑体"/>
          <w:sz w:val="30"/>
          <w:szCs w:val="30"/>
        </w:rPr>
      </w:pPr>
      <w:bookmarkStart w:id="13" w:name="bookmark22"/>
      <w:bookmarkEnd w:id="13"/>
      <w:bookmarkStart w:id="14" w:name="bookmark9"/>
      <w:bookmarkEnd w:id="14"/>
      <w:r>
        <w:rPr>
          <w:rFonts w:ascii="黑体" w:hAnsi="黑体" w:eastAsia="黑体" w:cs="黑体"/>
          <w:spacing w:val="-5"/>
          <w:sz w:val="30"/>
          <w:szCs w:val="30"/>
        </w:rPr>
        <w:t>9.信息报告</w:t>
      </w:r>
    </w:p>
    <w:p w14:paraId="604C2F52">
      <w:pPr>
        <w:pStyle w:val="2"/>
        <w:spacing w:before="213" w:line="281" w:lineRule="auto"/>
        <w:ind w:right="290" w:firstLine="620"/>
      </w:pPr>
      <w:r>
        <w:rPr>
          <w:spacing w:val="-18"/>
        </w:rPr>
        <w:t>9.1认证机构应及时向国家认监委网站“中国食品农产品认证</w:t>
      </w:r>
      <w:r>
        <w:rPr>
          <w:spacing w:val="12"/>
        </w:rPr>
        <w:t xml:space="preserve"> </w:t>
      </w:r>
      <w:r>
        <w:rPr>
          <w:spacing w:val="-26"/>
        </w:rPr>
        <w:t>信息系统”填报认证活动的信息。</w:t>
      </w:r>
    </w:p>
    <w:p w14:paraId="50F431BC">
      <w:pPr>
        <w:pStyle w:val="2"/>
        <w:spacing w:before="211" w:line="302" w:lineRule="auto"/>
        <w:ind w:right="77" w:firstLine="620"/>
        <w:rPr>
          <w:sz w:val="31"/>
          <w:szCs w:val="31"/>
        </w:rPr>
      </w:pPr>
      <w:r>
        <w:rPr>
          <w:spacing w:val="-1"/>
          <w:sz w:val="31"/>
          <w:szCs w:val="31"/>
        </w:rPr>
        <w:t>9.2认证机构应在10日内将暂停、撤销认证证书相关组织的名</w:t>
      </w:r>
      <w:r>
        <w:rPr>
          <w:spacing w:val="15"/>
          <w:sz w:val="31"/>
          <w:szCs w:val="31"/>
        </w:rPr>
        <w:t xml:space="preserve"> </w:t>
      </w:r>
      <w:r>
        <w:rPr>
          <w:spacing w:val="-7"/>
          <w:sz w:val="31"/>
          <w:szCs w:val="31"/>
        </w:rPr>
        <w:t>单及暂停、撤销原因等，通过国家认监委网站“中国</w:t>
      </w:r>
      <w:r>
        <w:rPr>
          <w:spacing w:val="-8"/>
          <w:sz w:val="31"/>
          <w:szCs w:val="31"/>
        </w:rPr>
        <w:t>食品农产品认</w:t>
      </w:r>
      <w:r>
        <w:rPr>
          <w:sz w:val="31"/>
          <w:szCs w:val="31"/>
        </w:rPr>
        <w:t xml:space="preserve"> </w:t>
      </w:r>
      <w:r>
        <w:rPr>
          <w:spacing w:val="-15"/>
          <w:sz w:val="31"/>
          <w:szCs w:val="31"/>
        </w:rPr>
        <w:t>证信息系统”向国家认监委报告，并向社会公布。</w:t>
      </w:r>
    </w:p>
    <w:p w14:paraId="314F090B">
      <w:pPr>
        <w:pStyle w:val="2"/>
        <w:spacing w:before="217" w:line="309" w:lineRule="auto"/>
        <w:ind w:right="90" w:firstLine="620"/>
      </w:pPr>
      <w:r>
        <w:rPr>
          <w:spacing w:val="-11"/>
        </w:rPr>
        <w:t>9.3认证机构应及时了解和掌握获证组织涉及的产品质量、食</w:t>
      </w:r>
      <w:r>
        <w:rPr>
          <w:spacing w:val="16"/>
        </w:rPr>
        <w:t xml:space="preserve"> </w:t>
      </w:r>
      <w:r>
        <w:rPr>
          <w:spacing w:val="-18"/>
        </w:rPr>
        <w:t>品安全等相关风险信息并及时进行处置。认证机构在获知获证组织</w:t>
      </w:r>
      <w:r>
        <w:rPr>
          <w:spacing w:val="3"/>
        </w:rPr>
        <w:t xml:space="preserve"> </w:t>
      </w:r>
      <w:r>
        <w:rPr>
          <w:spacing w:val="-17"/>
        </w:rPr>
        <w:t>发生产品质量安全事故后，应及时将相关信息向</w:t>
      </w:r>
      <w:r>
        <w:rPr>
          <w:spacing w:val="-18"/>
        </w:rPr>
        <w:t>国家认监委和获证</w:t>
      </w:r>
      <w:r>
        <w:t xml:space="preserve"> </w:t>
      </w:r>
      <w:r>
        <w:rPr>
          <w:spacing w:val="-16"/>
        </w:rPr>
        <w:t>组织所在地的认证监管部门通报。</w:t>
      </w:r>
    </w:p>
    <w:p w14:paraId="6F066956">
      <w:pPr>
        <w:pStyle w:val="2"/>
        <w:spacing w:before="240" w:line="299" w:lineRule="auto"/>
        <w:ind w:right="91" w:firstLine="620"/>
      </w:pPr>
      <w:r>
        <w:rPr>
          <w:spacing w:val="-5"/>
        </w:rPr>
        <w:t>9.4认证机构应于每年3月底之前将上一年度有机认证工作报</w:t>
      </w:r>
      <w:r>
        <w:rPr>
          <w:spacing w:val="7"/>
        </w:rPr>
        <w:t xml:space="preserve"> </w:t>
      </w:r>
      <w:r>
        <w:rPr>
          <w:spacing w:val="-17"/>
        </w:rPr>
        <w:t>告报送国家认监委。报告内容至少包括：颁证数量、获证产品质量</w:t>
      </w:r>
      <w:r>
        <w:t xml:space="preserve"> </w:t>
      </w:r>
      <w:r>
        <w:rPr>
          <w:spacing w:val="-15"/>
        </w:rPr>
        <w:t>分析、暂停和撤销认证证书清单及原因分析等。</w:t>
      </w:r>
    </w:p>
    <w:p w14:paraId="71B6B211">
      <w:pPr>
        <w:pStyle w:val="2"/>
        <w:spacing w:before="205" w:line="320" w:lineRule="auto"/>
        <w:ind w:firstLine="620"/>
      </w:pPr>
      <w:r>
        <w:rPr>
          <w:spacing w:val="-21"/>
        </w:rPr>
        <w:t>9.5认证机构应严格落实《中华人民共和国数据安全</w:t>
      </w:r>
      <w:r>
        <w:rPr>
          <w:spacing w:val="-22"/>
        </w:rPr>
        <w:t>法》和《中</w:t>
      </w:r>
      <w:r>
        <w:t xml:space="preserve"> </w:t>
      </w:r>
      <w:r>
        <w:rPr>
          <w:spacing w:val="-17"/>
        </w:rPr>
        <w:t>华人民共和国网络安全法》等法律法规要求</w:t>
      </w:r>
      <w:r>
        <w:rPr>
          <w:spacing w:val="-18"/>
        </w:rPr>
        <w:t>，在中华人民共和国境</w:t>
      </w:r>
      <w:r>
        <w:t xml:space="preserve"> </w:t>
      </w:r>
      <w:r>
        <w:rPr>
          <w:spacing w:val="-17"/>
        </w:rPr>
        <w:t>内开展有机产品认证活动中收集和产生的重要信息和</w:t>
      </w:r>
      <w:r>
        <w:rPr>
          <w:spacing w:val="-18"/>
        </w:rPr>
        <w:t>数据，应当在</w:t>
      </w:r>
      <w:r>
        <w:t xml:space="preserve"> </w:t>
      </w:r>
      <w:r>
        <w:rPr>
          <w:spacing w:val="-18"/>
        </w:rPr>
        <w:t>境内存储，确保信息和数据得到有效保护并被合法利用。未经安全</w:t>
      </w:r>
      <w:r>
        <w:rPr>
          <w:spacing w:val="18"/>
        </w:rPr>
        <w:t xml:space="preserve"> </w:t>
      </w:r>
      <w:r>
        <w:rPr>
          <w:spacing w:val="-16"/>
        </w:rPr>
        <w:t>评估和网信等相关部门批准，认证机构不得向境外传</w:t>
      </w:r>
      <w:r>
        <w:rPr>
          <w:spacing w:val="-17"/>
        </w:rPr>
        <w:t>输、提供、公</w:t>
      </w:r>
      <w:r>
        <w:t xml:space="preserve"> </w:t>
      </w:r>
      <w:r>
        <w:rPr>
          <w:spacing w:val="-23"/>
        </w:rPr>
        <w:t>开存储于中华人民共和国境内的数据。法律</w:t>
      </w:r>
      <w:r>
        <w:rPr>
          <w:spacing w:val="-24"/>
        </w:rPr>
        <w:t>、行政法规另有规定的，</w:t>
      </w:r>
      <w:r>
        <w:t xml:space="preserve"> </w:t>
      </w:r>
      <w:r>
        <w:rPr>
          <w:spacing w:val="-17"/>
        </w:rPr>
        <w:t>依照其规定。</w:t>
      </w:r>
    </w:p>
    <w:p w14:paraId="6652A229">
      <w:pPr>
        <w:pStyle w:val="2"/>
        <w:spacing w:before="229" w:line="221" w:lineRule="auto"/>
        <w:ind w:left="620"/>
      </w:pPr>
      <w:r>
        <w:rPr>
          <w:spacing w:val="-10"/>
        </w:rPr>
        <w:t>9.6认证机构应当建立认证记录保持制度，记录认证活动全过</w:t>
      </w:r>
    </w:p>
    <w:p w14:paraId="153E4A9E">
      <w:pPr>
        <w:spacing w:line="221" w:lineRule="auto"/>
        <w:sectPr>
          <w:footerReference r:id="rId30" w:type="default"/>
          <w:pgSz w:w="11910" w:h="16840"/>
          <w:pgMar w:top="1431" w:right="1479" w:bottom="1616" w:left="1529" w:header="0" w:footer="1304" w:gutter="0"/>
          <w:cols w:space="720" w:num="1"/>
        </w:sectPr>
      </w:pPr>
    </w:p>
    <w:p w14:paraId="148B14D5">
      <w:pPr>
        <w:spacing w:line="268" w:lineRule="auto"/>
        <w:rPr>
          <w:rFonts w:ascii="Arial"/>
          <w:sz w:val="21"/>
        </w:rPr>
      </w:pPr>
    </w:p>
    <w:p w14:paraId="50719F69">
      <w:pPr>
        <w:spacing w:line="269" w:lineRule="auto"/>
        <w:rPr>
          <w:rFonts w:ascii="Arial"/>
          <w:sz w:val="21"/>
        </w:rPr>
      </w:pPr>
    </w:p>
    <w:p w14:paraId="6465623C">
      <w:pPr>
        <w:pStyle w:val="2"/>
        <w:spacing w:before="104" w:line="324" w:lineRule="auto"/>
      </w:pPr>
      <w:bookmarkStart w:id="15" w:name="bookmark23"/>
      <w:bookmarkEnd w:id="15"/>
      <w:r>
        <w:rPr>
          <w:spacing w:val="-20"/>
        </w:rPr>
        <w:t>程并妥善保存。记录应当真实准确以证实认证活动得到有效实施。</w:t>
      </w:r>
      <w:r>
        <w:rPr>
          <w:spacing w:val="18"/>
        </w:rPr>
        <w:t xml:space="preserve"> </w:t>
      </w:r>
      <w:r>
        <w:rPr>
          <w:spacing w:val="-21"/>
        </w:rPr>
        <w:t>记录资料应当使用中文，保存时间不少于5年。</w:t>
      </w:r>
    </w:p>
    <w:p w14:paraId="051F2CE0">
      <w:pPr>
        <w:spacing w:line="408" w:lineRule="exact"/>
        <w:ind w:left="599"/>
        <w:outlineLvl w:val="0"/>
        <w:rPr>
          <w:rFonts w:ascii="黑体" w:hAnsi="黑体" w:eastAsia="黑体" w:cs="黑体"/>
          <w:sz w:val="30"/>
          <w:szCs w:val="30"/>
        </w:rPr>
      </w:pPr>
      <w:bookmarkStart w:id="16" w:name="bookmark10"/>
      <w:bookmarkEnd w:id="16"/>
      <w:r>
        <w:rPr>
          <w:rFonts w:ascii="Arial" w:hAnsi="Arial" w:eastAsia="Arial" w:cs="Arial"/>
          <w:spacing w:val="-8"/>
          <w:position w:val="1"/>
          <w:sz w:val="30"/>
          <w:szCs w:val="30"/>
        </w:rPr>
        <w:t>10.</w:t>
      </w:r>
      <w:r>
        <w:rPr>
          <w:rFonts w:ascii="黑体" w:hAnsi="黑体" w:eastAsia="黑体" w:cs="黑体"/>
          <w:spacing w:val="-8"/>
          <w:position w:val="1"/>
          <w:sz w:val="30"/>
          <w:szCs w:val="30"/>
        </w:rPr>
        <w:t>认证收费</w:t>
      </w:r>
    </w:p>
    <w:p w14:paraId="0C76F9EC">
      <w:pPr>
        <w:pStyle w:val="2"/>
        <w:spacing w:before="219" w:line="221" w:lineRule="auto"/>
        <w:ind w:left="599"/>
      </w:pPr>
      <w:r>
        <w:rPr>
          <w:spacing w:val="-21"/>
        </w:rPr>
        <w:t>认证机构应根据相关规定收取认证费用。</w:t>
      </w:r>
    </w:p>
    <w:p w14:paraId="491CE6D3">
      <w:pPr>
        <w:spacing w:line="343" w:lineRule="auto"/>
        <w:rPr>
          <w:rFonts w:ascii="Arial"/>
          <w:sz w:val="21"/>
        </w:rPr>
      </w:pPr>
    </w:p>
    <w:p w14:paraId="7D9D9EE4">
      <w:pPr>
        <w:spacing w:line="344" w:lineRule="auto"/>
        <w:rPr>
          <w:rFonts w:ascii="Arial"/>
          <w:sz w:val="21"/>
        </w:rPr>
      </w:pPr>
    </w:p>
    <w:p w14:paraId="5E8C57FB">
      <w:pPr>
        <w:pStyle w:val="2"/>
        <w:spacing w:before="98" w:line="222" w:lineRule="auto"/>
        <w:ind w:left="599"/>
        <w:rPr>
          <w:sz w:val="30"/>
          <w:szCs w:val="30"/>
        </w:rPr>
      </w:pPr>
      <w:r>
        <w:rPr>
          <w:spacing w:val="-2"/>
          <w:sz w:val="30"/>
          <w:szCs w:val="30"/>
        </w:rPr>
        <w:t>附件：1.有机产品认证证书基本内容</w:t>
      </w:r>
    </w:p>
    <w:p w14:paraId="32FA1573">
      <w:pPr>
        <w:pStyle w:val="2"/>
        <w:spacing w:before="192" w:line="219" w:lineRule="auto"/>
        <w:ind w:left="1479"/>
      </w:pPr>
      <w:r>
        <w:rPr>
          <w:rFonts w:ascii="Times New Roman" w:hAnsi="Times New Roman" w:eastAsia="Times New Roman" w:cs="Times New Roman"/>
          <w:spacing w:val="-14"/>
        </w:rPr>
        <w:t>2.</w:t>
      </w:r>
      <w:r>
        <w:rPr>
          <w:spacing w:val="-14"/>
        </w:rPr>
        <w:t>有机转换认证证书基本内容</w:t>
      </w:r>
    </w:p>
    <w:p w14:paraId="493720D5">
      <w:pPr>
        <w:pStyle w:val="2"/>
        <w:spacing w:before="205" w:line="221" w:lineRule="auto"/>
        <w:ind w:left="1479"/>
      </w:pPr>
      <w:r>
        <w:rPr>
          <w:rFonts w:ascii="Times New Roman" w:hAnsi="Times New Roman" w:eastAsia="Times New Roman" w:cs="Times New Roman"/>
          <w:spacing w:val="-14"/>
        </w:rPr>
        <w:t>3.</w:t>
      </w:r>
      <w:r>
        <w:rPr>
          <w:spacing w:val="-14"/>
        </w:rPr>
        <w:t>有机产品销售证基本内容</w:t>
      </w:r>
    </w:p>
    <w:p w14:paraId="3C4944F7">
      <w:pPr>
        <w:pStyle w:val="2"/>
        <w:spacing w:before="191" w:line="224" w:lineRule="auto"/>
        <w:ind w:left="1479"/>
      </w:pPr>
      <w:r>
        <w:rPr>
          <w:rFonts w:ascii="Times New Roman" w:hAnsi="Times New Roman" w:eastAsia="Times New Roman" w:cs="Times New Roman"/>
          <w:spacing w:val="-17"/>
        </w:rPr>
        <w:t>4.</w:t>
      </w:r>
      <w:r>
        <w:rPr>
          <w:spacing w:val="-17"/>
        </w:rPr>
        <w:t>认证证书编号规则</w:t>
      </w:r>
    </w:p>
    <w:p w14:paraId="35B42B9E">
      <w:pPr>
        <w:pStyle w:val="2"/>
        <w:spacing w:before="191" w:line="222" w:lineRule="auto"/>
        <w:ind w:left="1479"/>
      </w:pPr>
      <w:r>
        <w:rPr>
          <w:spacing w:val="-21"/>
        </w:rPr>
        <w:t>5.国家有机产品认证标志编码规则</w:t>
      </w:r>
    </w:p>
    <w:p w14:paraId="3BDBD85E">
      <w:pPr>
        <w:pStyle w:val="2"/>
        <w:spacing w:before="202" w:line="221" w:lineRule="auto"/>
        <w:ind w:left="1479"/>
      </w:pPr>
      <w:r>
        <w:rPr>
          <w:rFonts w:ascii="Times New Roman" w:hAnsi="Times New Roman" w:eastAsia="Times New Roman" w:cs="Times New Roman"/>
          <w:spacing w:val="-3"/>
        </w:rPr>
        <w:t>6.</w:t>
      </w:r>
      <w:r>
        <w:rPr>
          <w:spacing w:val="-3"/>
        </w:rPr>
        <w:t>有机枸杞认证补充要求(试行)</w:t>
      </w:r>
    </w:p>
    <w:p w14:paraId="66814FB5">
      <w:pPr>
        <w:spacing w:line="221" w:lineRule="auto"/>
        <w:sectPr>
          <w:footerReference r:id="rId31" w:type="default"/>
          <w:pgSz w:w="11910" w:h="16840"/>
          <w:pgMar w:top="1431" w:right="1469" w:bottom="1616" w:left="1720" w:header="0" w:footer="1304" w:gutter="0"/>
          <w:cols w:space="720" w:num="1"/>
        </w:sectPr>
      </w:pPr>
    </w:p>
    <w:p w14:paraId="76DD7565">
      <w:pPr>
        <w:spacing w:line="338" w:lineRule="auto"/>
        <w:rPr>
          <w:rFonts w:ascii="Arial"/>
          <w:sz w:val="21"/>
        </w:rPr>
      </w:pPr>
    </w:p>
    <w:p w14:paraId="07B450BE">
      <w:pPr>
        <w:spacing w:line="339" w:lineRule="auto"/>
        <w:rPr>
          <w:rFonts w:ascii="Arial"/>
          <w:sz w:val="21"/>
        </w:rPr>
      </w:pPr>
    </w:p>
    <w:p w14:paraId="1915C32D">
      <w:pPr>
        <w:spacing w:before="104" w:line="224" w:lineRule="auto"/>
        <w:ind w:left="285"/>
        <w:rPr>
          <w:rFonts w:ascii="黑体" w:hAnsi="黑体" w:eastAsia="黑体" w:cs="黑体"/>
          <w:sz w:val="32"/>
          <w:szCs w:val="32"/>
        </w:rPr>
      </w:pPr>
      <w:r>
        <w:rPr>
          <w:rFonts w:ascii="黑体" w:hAnsi="黑体" w:eastAsia="黑体" w:cs="黑体"/>
          <w:spacing w:val="28"/>
          <w:sz w:val="32"/>
          <w:szCs w:val="32"/>
        </w:rPr>
        <w:t>附件1</w:t>
      </w:r>
    </w:p>
    <w:p w14:paraId="345BC0AC">
      <w:pPr>
        <w:spacing w:before="54" w:line="219" w:lineRule="auto"/>
        <w:ind w:left="1801"/>
        <w:outlineLvl w:val="0"/>
        <w:rPr>
          <w:rFonts w:ascii="宋体" w:hAnsi="宋体" w:eastAsia="宋体" w:cs="宋体"/>
          <w:sz w:val="48"/>
          <w:szCs w:val="48"/>
        </w:rPr>
      </w:pPr>
      <w:bookmarkStart w:id="17" w:name="bookmark24"/>
      <w:bookmarkEnd w:id="17"/>
      <w:bookmarkStart w:id="18" w:name="bookmark11"/>
      <w:bookmarkEnd w:id="18"/>
      <w:r>
        <w:rPr>
          <w:rFonts w:ascii="宋体" w:hAnsi="宋体" w:eastAsia="宋体" w:cs="宋体"/>
          <w:b/>
          <w:bCs/>
          <w:spacing w:val="-45"/>
          <w:sz w:val="48"/>
          <w:szCs w:val="48"/>
        </w:rPr>
        <w:t>有机产品认证证书基本内容</w:t>
      </w:r>
    </w:p>
    <w:p w14:paraId="02D21E5E">
      <w:pPr>
        <w:spacing w:line="247" w:lineRule="auto"/>
        <w:rPr>
          <w:rFonts w:ascii="Arial"/>
          <w:sz w:val="21"/>
        </w:rPr>
      </w:pPr>
    </w:p>
    <w:p w14:paraId="7F9D424B">
      <w:pPr>
        <w:spacing w:line="247" w:lineRule="auto"/>
        <w:rPr>
          <w:rFonts w:ascii="Arial"/>
          <w:sz w:val="21"/>
        </w:rPr>
      </w:pPr>
      <w:r>
        <w:drawing>
          <wp:anchor distT="0" distB="0" distL="0" distR="0" simplePos="0" relativeHeight="251664384" behindDoc="0" locked="0" layoutInCell="1" allowOverlap="1">
            <wp:simplePos x="0" y="0"/>
            <wp:positionH relativeFrom="column">
              <wp:posOffset>2295525</wp:posOffset>
            </wp:positionH>
            <wp:positionV relativeFrom="paragraph">
              <wp:posOffset>51435</wp:posOffset>
            </wp:positionV>
            <wp:extent cx="996950" cy="1009650"/>
            <wp:effectExtent l="0" t="0" r="0" b="0"/>
            <wp:wrapNone/>
            <wp:docPr id="12" name="IM 12"/>
            <wp:cNvGraphicFramePr/>
            <a:graphic xmlns:a="http://schemas.openxmlformats.org/drawingml/2006/main">
              <a:graphicData uri="http://schemas.openxmlformats.org/drawingml/2006/picture">
                <pic:pic xmlns:pic="http://schemas.openxmlformats.org/drawingml/2006/picture">
                  <pic:nvPicPr>
                    <pic:cNvPr id="12" name="IM 12"/>
                    <pic:cNvPicPr/>
                  </pic:nvPicPr>
                  <pic:blipFill>
                    <a:blip r:embed="rId54"/>
                    <a:stretch>
                      <a:fillRect/>
                    </a:stretch>
                  </pic:blipFill>
                  <pic:spPr>
                    <a:xfrm>
                      <a:off x="0" y="0"/>
                      <a:ext cx="996934" cy="1009670"/>
                    </a:xfrm>
                    <a:prstGeom prst="rect">
                      <a:avLst/>
                    </a:prstGeom>
                  </pic:spPr>
                </pic:pic>
              </a:graphicData>
            </a:graphic>
          </wp:anchor>
        </w:drawing>
      </w:r>
    </w:p>
    <w:p w14:paraId="7858C0E6">
      <w:pPr>
        <w:spacing w:line="247" w:lineRule="auto"/>
        <w:rPr>
          <w:rFonts w:ascii="Arial"/>
          <w:sz w:val="21"/>
        </w:rPr>
      </w:pPr>
    </w:p>
    <w:p w14:paraId="7809FFDE">
      <w:pPr>
        <w:pStyle w:val="2"/>
        <w:spacing w:before="85" w:line="224" w:lineRule="auto"/>
        <w:ind w:left="5765"/>
        <w:rPr>
          <w:rFonts w:ascii="宋体" w:hAnsi="宋体" w:eastAsia="宋体" w:cs="宋体"/>
          <w:sz w:val="13"/>
          <w:szCs w:val="13"/>
        </w:rPr>
      </w:pPr>
      <w:r>
        <w:rPr>
          <w:spacing w:val="-26"/>
          <w:position w:val="-2"/>
          <w:sz w:val="26"/>
          <w:szCs w:val="26"/>
        </w:rPr>
        <w:t>证书编号：</w:t>
      </w:r>
      <w:r>
        <w:rPr>
          <w:rFonts w:ascii="宋体" w:hAnsi="宋体" w:eastAsia="宋体" w:cs="宋体"/>
          <w:b/>
          <w:bCs/>
          <w:spacing w:val="-2"/>
          <w:position w:val="4"/>
          <w:sz w:val="13"/>
          <w:szCs w:val="13"/>
        </w:rPr>
        <w:t>*************</w:t>
      </w:r>
    </w:p>
    <w:p w14:paraId="373741CD">
      <w:pPr>
        <w:spacing w:line="259" w:lineRule="auto"/>
        <w:rPr>
          <w:rFonts w:ascii="Arial"/>
          <w:sz w:val="21"/>
        </w:rPr>
      </w:pPr>
    </w:p>
    <w:p w14:paraId="1F361B31">
      <w:pPr>
        <w:spacing w:line="259" w:lineRule="auto"/>
        <w:rPr>
          <w:rFonts w:ascii="Arial"/>
          <w:sz w:val="21"/>
        </w:rPr>
      </w:pPr>
    </w:p>
    <w:p w14:paraId="77684CE7">
      <w:pPr>
        <w:spacing w:line="260" w:lineRule="auto"/>
        <w:rPr>
          <w:rFonts w:ascii="Arial"/>
          <w:sz w:val="21"/>
        </w:rPr>
      </w:pPr>
    </w:p>
    <w:p w14:paraId="3BD04875">
      <w:pPr>
        <w:pStyle w:val="2"/>
        <w:spacing w:before="169" w:line="216" w:lineRule="auto"/>
        <w:ind w:left="2505"/>
        <w:rPr>
          <w:sz w:val="52"/>
          <w:szCs w:val="52"/>
        </w:rPr>
      </w:pPr>
      <w:r>
        <w:rPr>
          <w:spacing w:val="-37"/>
          <w:sz w:val="52"/>
          <w:szCs w:val="52"/>
        </w:rPr>
        <w:t>有机产品认证证书</w:t>
      </w:r>
    </w:p>
    <w:p w14:paraId="7FEA8C00">
      <w:pPr>
        <w:pStyle w:val="2"/>
        <w:spacing w:before="1" w:line="220" w:lineRule="auto"/>
        <w:ind w:left="755"/>
        <w:rPr>
          <w:rFonts w:ascii="宋体" w:hAnsi="宋体" w:eastAsia="宋体" w:cs="宋体"/>
          <w:sz w:val="14"/>
          <w:szCs w:val="14"/>
        </w:rPr>
      </w:pPr>
      <w:r>
        <w:rPr>
          <w:spacing w:val="1"/>
          <w:sz w:val="24"/>
          <w:szCs w:val="24"/>
        </w:rPr>
        <w:t>认证委托人(证书持有人)名称：</w:t>
      </w:r>
      <w:r>
        <w:rPr>
          <w:spacing w:val="67"/>
          <w:sz w:val="24"/>
          <w:szCs w:val="24"/>
        </w:rPr>
        <w:t xml:space="preserve"> </w:t>
      </w:r>
      <w:r>
        <w:rPr>
          <w:rFonts w:ascii="宋体" w:hAnsi="宋体" w:eastAsia="宋体" w:cs="宋体"/>
          <w:b/>
          <w:bCs/>
          <w:spacing w:val="1"/>
          <w:position w:val="5"/>
          <w:sz w:val="14"/>
          <w:szCs w:val="14"/>
        </w:rPr>
        <w:t>******</w:t>
      </w:r>
    </w:p>
    <w:p w14:paraId="013B1A50">
      <w:pPr>
        <w:pStyle w:val="2"/>
        <w:spacing w:before="92" w:line="224" w:lineRule="auto"/>
        <w:ind w:left="755"/>
        <w:rPr>
          <w:sz w:val="14"/>
          <w:szCs w:val="14"/>
        </w:rPr>
      </w:pPr>
      <w:r>
        <w:rPr>
          <w:spacing w:val="-3"/>
          <w:sz w:val="14"/>
          <w:szCs w:val="14"/>
        </w:rPr>
        <w:t>注</w:t>
      </w:r>
      <w:r>
        <w:rPr>
          <w:spacing w:val="60"/>
          <w:sz w:val="14"/>
          <w:szCs w:val="14"/>
        </w:rPr>
        <w:t xml:space="preserve"> </w:t>
      </w:r>
      <w:r>
        <w:rPr>
          <w:spacing w:val="-3"/>
          <w:sz w:val="14"/>
          <w:szCs w:val="14"/>
        </w:rPr>
        <w:t>册</w:t>
      </w:r>
      <w:r>
        <w:rPr>
          <w:spacing w:val="44"/>
          <w:sz w:val="14"/>
          <w:szCs w:val="14"/>
        </w:rPr>
        <w:t xml:space="preserve"> </w:t>
      </w:r>
      <w:r>
        <w:rPr>
          <w:spacing w:val="-3"/>
          <w:sz w:val="14"/>
          <w:szCs w:val="14"/>
        </w:rPr>
        <w:t>地</w:t>
      </w:r>
      <w:r>
        <w:rPr>
          <w:spacing w:val="45"/>
          <w:sz w:val="14"/>
          <w:szCs w:val="14"/>
        </w:rPr>
        <w:t xml:space="preserve"> </w:t>
      </w:r>
      <w:r>
        <w:rPr>
          <w:spacing w:val="-3"/>
          <w:sz w:val="14"/>
          <w:szCs w:val="14"/>
        </w:rPr>
        <w:t>址</w:t>
      </w:r>
      <w:r>
        <w:rPr>
          <w:spacing w:val="53"/>
          <w:w w:val="101"/>
          <w:sz w:val="14"/>
          <w:szCs w:val="14"/>
        </w:rPr>
        <w:t xml:space="preserve"> </w:t>
      </w:r>
      <w:r>
        <w:rPr>
          <w:spacing w:val="-3"/>
          <w:sz w:val="14"/>
          <w:szCs w:val="14"/>
        </w:rPr>
        <w:t>：</w:t>
      </w:r>
      <w:r>
        <w:rPr>
          <w:spacing w:val="-21"/>
          <w:sz w:val="14"/>
          <w:szCs w:val="14"/>
        </w:rPr>
        <w:t xml:space="preserve"> </w:t>
      </w:r>
      <w:r>
        <w:rPr>
          <w:spacing w:val="-3"/>
          <w:sz w:val="14"/>
          <w:szCs w:val="14"/>
        </w:rPr>
        <w:t>************************</w:t>
      </w:r>
    </w:p>
    <w:p w14:paraId="4656AE83">
      <w:pPr>
        <w:pStyle w:val="2"/>
        <w:spacing w:before="70" w:line="221" w:lineRule="auto"/>
        <w:ind w:left="755"/>
        <w:rPr>
          <w:sz w:val="24"/>
          <w:szCs w:val="24"/>
        </w:rPr>
      </w:pPr>
      <w:r>
        <w:rPr>
          <w:spacing w:val="6"/>
          <w:sz w:val="24"/>
          <w:szCs w:val="24"/>
        </w:rPr>
        <w:t>生产(加工/经营)企业名称：*******</w:t>
      </w:r>
    </w:p>
    <w:p w14:paraId="42FAE06E">
      <w:pPr>
        <w:pStyle w:val="2"/>
        <w:spacing w:before="16" w:line="224" w:lineRule="auto"/>
        <w:ind w:left="755"/>
        <w:rPr>
          <w:rFonts w:ascii="宋体" w:hAnsi="宋体" w:eastAsia="宋体" w:cs="宋体"/>
          <w:sz w:val="14"/>
          <w:szCs w:val="14"/>
        </w:rPr>
      </w:pPr>
      <w:r>
        <w:rPr>
          <w:spacing w:val="-1"/>
          <w:position w:val="-3"/>
          <w:sz w:val="24"/>
          <w:szCs w:val="24"/>
        </w:rPr>
        <w:t xml:space="preserve">注册地址： </w:t>
      </w:r>
      <w:r>
        <w:rPr>
          <w:rFonts w:ascii="宋体" w:hAnsi="宋体" w:eastAsia="宋体" w:cs="宋体"/>
          <w:spacing w:val="-1"/>
          <w:position w:val="2"/>
          <w:sz w:val="14"/>
          <w:szCs w:val="14"/>
        </w:rPr>
        <w:t>***********************</w:t>
      </w:r>
    </w:p>
    <w:p w14:paraId="02E8AD66">
      <w:pPr>
        <w:pStyle w:val="2"/>
        <w:spacing w:before="15" w:line="238" w:lineRule="auto"/>
        <w:ind w:left="285" w:right="336" w:firstLine="470"/>
        <w:rPr>
          <w:sz w:val="24"/>
          <w:szCs w:val="24"/>
        </w:rPr>
      </w:pPr>
      <w:r>
        <w:rPr>
          <w:spacing w:val="-2"/>
          <w:sz w:val="24"/>
          <w:szCs w:val="24"/>
        </w:rPr>
        <w:t>有机产品认证的类别：生产/加工/经营(生产类注明植物生产、野生采集、</w:t>
      </w:r>
      <w:r>
        <w:rPr>
          <w:spacing w:val="15"/>
          <w:sz w:val="24"/>
          <w:szCs w:val="24"/>
        </w:rPr>
        <w:t xml:space="preserve"> </w:t>
      </w:r>
      <w:r>
        <w:rPr>
          <w:spacing w:val="1"/>
          <w:sz w:val="24"/>
          <w:szCs w:val="24"/>
        </w:rPr>
        <w:t>食用菌栽培、畜禽养殖、水产养殖具体类别)</w:t>
      </w:r>
    </w:p>
    <w:p w14:paraId="313E1219">
      <w:pPr>
        <w:pStyle w:val="2"/>
        <w:spacing w:before="4" w:line="222" w:lineRule="auto"/>
        <w:ind w:left="755"/>
        <w:rPr>
          <w:sz w:val="24"/>
          <w:szCs w:val="24"/>
        </w:rPr>
      </w:pPr>
      <w:r>
        <w:rPr>
          <w:sz w:val="24"/>
          <w:szCs w:val="24"/>
        </w:rPr>
        <w:t>认证依据：</w:t>
      </w:r>
      <w:r>
        <w:rPr>
          <w:rFonts w:ascii="Times New Roman" w:hAnsi="Times New Roman" w:eastAsia="Times New Roman" w:cs="Times New Roman"/>
          <w:sz w:val="24"/>
          <w:szCs w:val="24"/>
        </w:rPr>
        <w:t>GB/T  19630—****</w:t>
      </w:r>
      <w:r>
        <w:rPr>
          <w:sz w:val="24"/>
          <w:szCs w:val="24"/>
        </w:rPr>
        <w:t>有机产品生产、加工</w:t>
      </w:r>
      <w:r>
        <w:rPr>
          <w:spacing w:val="-1"/>
          <w:sz w:val="24"/>
          <w:szCs w:val="24"/>
        </w:rPr>
        <w:t>、标识与管理体系要求</w:t>
      </w:r>
    </w:p>
    <w:p w14:paraId="6AFFB641">
      <w:pPr>
        <w:spacing w:before="24" w:line="203" w:lineRule="auto"/>
        <w:ind w:left="785"/>
        <w:rPr>
          <w:rFonts w:ascii="宋体" w:hAnsi="宋体" w:eastAsia="宋体" w:cs="宋体"/>
          <w:sz w:val="24"/>
          <w:szCs w:val="24"/>
        </w:rPr>
      </w:pPr>
      <w:r>
        <w:rPr>
          <w:rFonts w:ascii="宋体" w:hAnsi="宋体" w:eastAsia="宋体" w:cs="宋体"/>
          <w:sz w:val="24"/>
          <w:szCs w:val="24"/>
        </w:rPr>
        <w:t>认证范围：</w:t>
      </w:r>
    </w:p>
    <w:tbl>
      <w:tblPr>
        <w:tblStyle w:val="5"/>
        <w:tblW w:w="8830"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34"/>
        <w:gridCol w:w="1458"/>
        <w:gridCol w:w="1668"/>
        <w:gridCol w:w="1309"/>
        <w:gridCol w:w="839"/>
        <w:gridCol w:w="1139"/>
        <w:gridCol w:w="829"/>
        <w:gridCol w:w="854"/>
      </w:tblGrid>
      <w:tr w14:paraId="4D74D50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929" w:hRule="atLeast"/>
        </w:trPr>
        <w:tc>
          <w:tcPr>
            <w:tcW w:w="734" w:type="dxa"/>
            <w:vAlign w:val="top"/>
          </w:tcPr>
          <w:p w14:paraId="730A48B2">
            <w:pPr>
              <w:pStyle w:val="6"/>
              <w:spacing w:line="276" w:lineRule="auto"/>
            </w:pPr>
          </w:p>
          <w:p w14:paraId="05FAEB8C">
            <w:pPr>
              <w:spacing w:before="78" w:line="221" w:lineRule="auto"/>
              <w:ind w:left="105"/>
              <w:rPr>
                <w:rFonts w:ascii="宋体" w:hAnsi="宋体" w:eastAsia="宋体" w:cs="宋体"/>
                <w:sz w:val="24"/>
                <w:szCs w:val="24"/>
              </w:rPr>
            </w:pPr>
            <w:r>
              <w:rPr>
                <w:rFonts w:ascii="宋体" w:hAnsi="宋体" w:eastAsia="宋体" w:cs="宋体"/>
                <w:spacing w:val="7"/>
                <w:sz w:val="24"/>
                <w:szCs w:val="24"/>
              </w:rPr>
              <w:t>序号</w:t>
            </w:r>
          </w:p>
        </w:tc>
        <w:tc>
          <w:tcPr>
            <w:tcW w:w="1458" w:type="dxa"/>
            <w:vAlign w:val="top"/>
          </w:tcPr>
          <w:p w14:paraId="736D3BAF">
            <w:pPr>
              <w:spacing w:before="33" w:line="227" w:lineRule="auto"/>
              <w:ind w:left="121" w:right="114" w:firstLine="60"/>
              <w:jc w:val="both"/>
              <w:rPr>
                <w:rFonts w:ascii="宋体" w:hAnsi="宋体" w:eastAsia="宋体" w:cs="宋体"/>
                <w:sz w:val="24"/>
                <w:szCs w:val="24"/>
              </w:rPr>
            </w:pPr>
            <w:r>
              <w:rPr>
                <w:rFonts w:ascii="宋体" w:hAnsi="宋体" w:eastAsia="宋体" w:cs="宋体"/>
                <w:spacing w:val="1"/>
                <w:sz w:val="24"/>
                <w:szCs w:val="24"/>
              </w:rPr>
              <w:t>生产单元/</w:t>
            </w:r>
            <w:r>
              <w:rPr>
                <w:rFonts w:ascii="宋体" w:hAnsi="宋体" w:eastAsia="宋体" w:cs="宋体"/>
                <w:spacing w:val="3"/>
                <w:sz w:val="24"/>
                <w:szCs w:val="24"/>
              </w:rPr>
              <w:t xml:space="preserve"> </w:t>
            </w:r>
            <w:r>
              <w:rPr>
                <w:rFonts w:ascii="宋体" w:hAnsi="宋体" w:eastAsia="宋体" w:cs="宋体"/>
                <w:spacing w:val="10"/>
                <w:sz w:val="24"/>
                <w:szCs w:val="24"/>
              </w:rPr>
              <w:t>加工厂/经</w:t>
            </w:r>
            <w:r>
              <w:rPr>
                <w:rFonts w:ascii="宋体" w:hAnsi="宋体" w:eastAsia="宋体" w:cs="宋体"/>
                <w:sz w:val="24"/>
                <w:szCs w:val="24"/>
              </w:rPr>
              <w:t xml:space="preserve"> </w:t>
            </w:r>
            <w:r>
              <w:rPr>
                <w:rFonts w:ascii="宋体" w:hAnsi="宋体" w:eastAsia="宋体" w:cs="宋体"/>
                <w:spacing w:val="2"/>
                <w:sz w:val="24"/>
                <w:szCs w:val="24"/>
              </w:rPr>
              <w:t>营场所名称</w:t>
            </w:r>
          </w:p>
        </w:tc>
        <w:tc>
          <w:tcPr>
            <w:tcW w:w="1668" w:type="dxa"/>
            <w:vAlign w:val="top"/>
          </w:tcPr>
          <w:p w14:paraId="7B24AF62">
            <w:pPr>
              <w:spacing w:before="45" w:line="219" w:lineRule="auto"/>
              <w:ind w:left="163"/>
              <w:rPr>
                <w:rFonts w:ascii="宋体" w:hAnsi="宋体" w:eastAsia="宋体" w:cs="宋体"/>
                <w:sz w:val="24"/>
                <w:szCs w:val="24"/>
              </w:rPr>
            </w:pPr>
            <w:r>
              <w:rPr>
                <w:rFonts w:ascii="宋体" w:hAnsi="宋体" w:eastAsia="宋体" w:cs="宋体"/>
                <w:spacing w:val="3"/>
                <w:sz w:val="24"/>
                <w:szCs w:val="24"/>
              </w:rPr>
              <w:t>生产单元/加</w:t>
            </w:r>
          </w:p>
          <w:p w14:paraId="0740DF51">
            <w:pPr>
              <w:spacing w:before="25" w:line="220" w:lineRule="auto"/>
              <w:ind w:left="163"/>
              <w:rPr>
                <w:rFonts w:ascii="宋体" w:hAnsi="宋体" w:eastAsia="宋体" w:cs="宋体"/>
                <w:sz w:val="24"/>
                <w:szCs w:val="24"/>
              </w:rPr>
            </w:pPr>
            <w:r>
              <w:rPr>
                <w:rFonts w:ascii="宋体" w:hAnsi="宋体" w:eastAsia="宋体" w:cs="宋体"/>
                <w:spacing w:val="2"/>
                <w:sz w:val="24"/>
                <w:szCs w:val="24"/>
              </w:rPr>
              <w:t>工厂/经营场</w:t>
            </w:r>
          </w:p>
          <w:p w14:paraId="228DC130">
            <w:pPr>
              <w:spacing w:before="13" w:line="203" w:lineRule="auto"/>
              <w:ind w:left="463"/>
              <w:rPr>
                <w:rFonts w:ascii="宋体" w:hAnsi="宋体" w:eastAsia="宋体" w:cs="宋体"/>
                <w:sz w:val="24"/>
                <w:szCs w:val="24"/>
              </w:rPr>
            </w:pPr>
            <w:r>
              <w:rPr>
                <w:rFonts w:ascii="宋体" w:hAnsi="宋体" w:eastAsia="宋体" w:cs="宋体"/>
                <w:spacing w:val="3"/>
                <w:sz w:val="24"/>
                <w:szCs w:val="24"/>
              </w:rPr>
              <w:t>所地址</w:t>
            </w:r>
          </w:p>
        </w:tc>
        <w:tc>
          <w:tcPr>
            <w:tcW w:w="1309" w:type="dxa"/>
            <w:vAlign w:val="top"/>
          </w:tcPr>
          <w:p w14:paraId="42F79F6A">
            <w:pPr>
              <w:spacing w:before="195" w:line="219" w:lineRule="auto"/>
              <w:ind w:left="164"/>
              <w:rPr>
                <w:rFonts w:ascii="宋体" w:hAnsi="宋体" w:eastAsia="宋体" w:cs="宋体"/>
                <w:sz w:val="24"/>
                <w:szCs w:val="24"/>
              </w:rPr>
            </w:pPr>
            <w:r>
              <w:rPr>
                <w:rFonts w:ascii="宋体" w:hAnsi="宋体" w:eastAsia="宋体" w:cs="宋体"/>
                <w:spacing w:val="2"/>
                <w:sz w:val="24"/>
                <w:szCs w:val="24"/>
              </w:rPr>
              <w:t>生产单元</w:t>
            </w:r>
          </w:p>
          <w:p w14:paraId="7DFFCD36">
            <w:pPr>
              <w:spacing w:before="15" w:line="220" w:lineRule="auto"/>
              <w:ind w:left="405"/>
              <w:rPr>
                <w:rFonts w:ascii="宋体" w:hAnsi="宋体" w:eastAsia="宋体" w:cs="宋体"/>
                <w:sz w:val="24"/>
                <w:szCs w:val="24"/>
              </w:rPr>
            </w:pPr>
            <w:r>
              <w:rPr>
                <w:rFonts w:ascii="宋体" w:hAnsi="宋体" w:eastAsia="宋体" w:cs="宋体"/>
                <w:spacing w:val="7"/>
                <w:sz w:val="24"/>
                <w:szCs w:val="24"/>
              </w:rPr>
              <w:t>面积</w:t>
            </w:r>
          </w:p>
        </w:tc>
        <w:tc>
          <w:tcPr>
            <w:tcW w:w="839" w:type="dxa"/>
            <w:vAlign w:val="top"/>
          </w:tcPr>
          <w:p w14:paraId="63230B86">
            <w:pPr>
              <w:spacing w:before="164" w:line="219" w:lineRule="auto"/>
              <w:ind w:left="176"/>
              <w:rPr>
                <w:rFonts w:ascii="宋体" w:hAnsi="宋体" w:eastAsia="宋体" w:cs="宋体"/>
                <w:sz w:val="24"/>
                <w:szCs w:val="24"/>
              </w:rPr>
            </w:pPr>
            <w:r>
              <w:rPr>
                <w:rFonts w:ascii="宋体" w:hAnsi="宋体" w:eastAsia="宋体" w:cs="宋体"/>
                <w:spacing w:val="12"/>
                <w:sz w:val="24"/>
                <w:szCs w:val="24"/>
              </w:rPr>
              <w:t>产品</w:t>
            </w:r>
          </w:p>
          <w:p w14:paraId="74CA210A">
            <w:pPr>
              <w:spacing w:before="48" w:line="221" w:lineRule="auto"/>
              <w:ind w:left="176"/>
              <w:rPr>
                <w:rFonts w:ascii="宋体" w:hAnsi="宋体" w:eastAsia="宋体" w:cs="宋体"/>
                <w:sz w:val="24"/>
                <w:szCs w:val="24"/>
              </w:rPr>
            </w:pPr>
            <w:r>
              <w:rPr>
                <w:rFonts w:ascii="宋体" w:hAnsi="宋体" w:eastAsia="宋体" w:cs="宋体"/>
                <w:spacing w:val="6"/>
                <w:sz w:val="24"/>
                <w:szCs w:val="24"/>
              </w:rPr>
              <w:t>名称</w:t>
            </w:r>
          </w:p>
        </w:tc>
        <w:tc>
          <w:tcPr>
            <w:tcW w:w="1139" w:type="dxa"/>
            <w:vAlign w:val="top"/>
          </w:tcPr>
          <w:p w14:paraId="665E70FB">
            <w:pPr>
              <w:spacing w:before="185" w:line="219" w:lineRule="auto"/>
              <w:ind w:left="327"/>
              <w:rPr>
                <w:rFonts w:ascii="宋体" w:hAnsi="宋体" w:eastAsia="宋体" w:cs="宋体"/>
                <w:sz w:val="24"/>
                <w:szCs w:val="24"/>
              </w:rPr>
            </w:pPr>
            <w:r>
              <w:rPr>
                <w:rFonts w:ascii="宋体" w:hAnsi="宋体" w:eastAsia="宋体" w:cs="宋体"/>
                <w:spacing w:val="12"/>
                <w:sz w:val="24"/>
                <w:szCs w:val="24"/>
              </w:rPr>
              <w:t>产品</w:t>
            </w:r>
          </w:p>
          <w:p w14:paraId="76781B83">
            <w:pPr>
              <w:spacing w:before="28" w:line="221" w:lineRule="auto"/>
              <w:ind w:left="327"/>
              <w:rPr>
                <w:rFonts w:ascii="宋体" w:hAnsi="宋体" w:eastAsia="宋体" w:cs="宋体"/>
                <w:sz w:val="24"/>
                <w:szCs w:val="24"/>
              </w:rPr>
            </w:pPr>
            <w:r>
              <w:rPr>
                <w:rFonts w:ascii="宋体" w:hAnsi="宋体" w:eastAsia="宋体" w:cs="宋体"/>
                <w:spacing w:val="4"/>
                <w:sz w:val="24"/>
                <w:szCs w:val="24"/>
              </w:rPr>
              <w:t>描述</w:t>
            </w:r>
          </w:p>
        </w:tc>
        <w:tc>
          <w:tcPr>
            <w:tcW w:w="829" w:type="dxa"/>
            <w:vAlign w:val="top"/>
          </w:tcPr>
          <w:p w14:paraId="44C8C348">
            <w:pPr>
              <w:spacing w:before="195" w:line="219" w:lineRule="auto"/>
              <w:ind w:left="168"/>
              <w:rPr>
                <w:rFonts w:ascii="宋体" w:hAnsi="宋体" w:eastAsia="宋体" w:cs="宋体"/>
                <w:sz w:val="24"/>
                <w:szCs w:val="24"/>
              </w:rPr>
            </w:pPr>
            <w:r>
              <w:rPr>
                <w:rFonts w:ascii="宋体" w:hAnsi="宋体" w:eastAsia="宋体" w:cs="宋体"/>
                <w:spacing w:val="7"/>
                <w:sz w:val="24"/>
                <w:szCs w:val="24"/>
              </w:rPr>
              <w:t>生产</w:t>
            </w:r>
          </w:p>
          <w:p w14:paraId="169CEAF3">
            <w:pPr>
              <w:spacing w:before="15" w:line="219" w:lineRule="auto"/>
              <w:ind w:left="168"/>
              <w:rPr>
                <w:rFonts w:ascii="宋体" w:hAnsi="宋体" w:eastAsia="宋体" w:cs="宋体"/>
                <w:sz w:val="24"/>
                <w:szCs w:val="24"/>
              </w:rPr>
            </w:pPr>
            <w:r>
              <w:rPr>
                <w:rFonts w:ascii="宋体" w:hAnsi="宋体" w:eastAsia="宋体" w:cs="宋体"/>
                <w:spacing w:val="5"/>
                <w:sz w:val="24"/>
                <w:szCs w:val="24"/>
              </w:rPr>
              <w:t>规模</w:t>
            </w:r>
          </w:p>
        </w:tc>
        <w:tc>
          <w:tcPr>
            <w:tcW w:w="854" w:type="dxa"/>
            <w:vAlign w:val="top"/>
          </w:tcPr>
          <w:p w14:paraId="0C206A7B">
            <w:pPr>
              <w:pStyle w:val="6"/>
              <w:spacing w:line="275" w:lineRule="auto"/>
            </w:pPr>
          </w:p>
          <w:p w14:paraId="2B1F2A0F">
            <w:pPr>
              <w:spacing w:before="78" w:line="219" w:lineRule="auto"/>
              <w:ind w:left="159"/>
              <w:rPr>
                <w:rFonts w:ascii="宋体" w:hAnsi="宋体" w:eastAsia="宋体" w:cs="宋体"/>
                <w:sz w:val="24"/>
                <w:szCs w:val="24"/>
              </w:rPr>
            </w:pPr>
            <w:r>
              <w:rPr>
                <w:rFonts w:ascii="宋体" w:hAnsi="宋体" w:eastAsia="宋体" w:cs="宋体"/>
                <w:spacing w:val="-3"/>
                <w:sz w:val="24"/>
                <w:szCs w:val="24"/>
              </w:rPr>
              <w:t>产量</w:t>
            </w:r>
          </w:p>
        </w:tc>
      </w:tr>
      <w:tr w14:paraId="790D528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47" w:hRule="atLeast"/>
        </w:trPr>
        <w:tc>
          <w:tcPr>
            <w:tcW w:w="734" w:type="dxa"/>
            <w:vAlign w:val="top"/>
          </w:tcPr>
          <w:p w14:paraId="1F9220A8">
            <w:pPr>
              <w:pStyle w:val="6"/>
            </w:pPr>
          </w:p>
        </w:tc>
        <w:tc>
          <w:tcPr>
            <w:tcW w:w="1458" w:type="dxa"/>
            <w:vAlign w:val="top"/>
          </w:tcPr>
          <w:p w14:paraId="357D0E8B">
            <w:pPr>
              <w:pStyle w:val="6"/>
            </w:pPr>
          </w:p>
        </w:tc>
        <w:tc>
          <w:tcPr>
            <w:tcW w:w="1668" w:type="dxa"/>
            <w:vAlign w:val="top"/>
          </w:tcPr>
          <w:p w14:paraId="72C236CF">
            <w:pPr>
              <w:pStyle w:val="6"/>
            </w:pPr>
          </w:p>
        </w:tc>
        <w:tc>
          <w:tcPr>
            <w:tcW w:w="1309" w:type="dxa"/>
            <w:vAlign w:val="top"/>
          </w:tcPr>
          <w:p w14:paraId="3735D0F4">
            <w:pPr>
              <w:pStyle w:val="6"/>
            </w:pPr>
          </w:p>
        </w:tc>
        <w:tc>
          <w:tcPr>
            <w:tcW w:w="839" w:type="dxa"/>
            <w:vAlign w:val="top"/>
          </w:tcPr>
          <w:p w14:paraId="4D9E9C33">
            <w:pPr>
              <w:pStyle w:val="6"/>
            </w:pPr>
          </w:p>
        </w:tc>
        <w:tc>
          <w:tcPr>
            <w:tcW w:w="1139" w:type="dxa"/>
            <w:vAlign w:val="top"/>
          </w:tcPr>
          <w:p w14:paraId="0D2C2DCB">
            <w:pPr>
              <w:pStyle w:val="6"/>
            </w:pPr>
          </w:p>
        </w:tc>
        <w:tc>
          <w:tcPr>
            <w:tcW w:w="829" w:type="dxa"/>
            <w:vAlign w:val="top"/>
          </w:tcPr>
          <w:p w14:paraId="0BA850AC">
            <w:pPr>
              <w:pStyle w:val="6"/>
            </w:pPr>
          </w:p>
        </w:tc>
        <w:tc>
          <w:tcPr>
            <w:tcW w:w="854" w:type="dxa"/>
            <w:vAlign w:val="top"/>
          </w:tcPr>
          <w:p w14:paraId="34C323C1">
            <w:pPr>
              <w:pStyle w:val="6"/>
            </w:pPr>
          </w:p>
        </w:tc>
      </w:tr>
      <w:tr w14:paraId="289E1A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23" w:hRule="atLeast"/>
        </w:trPr>
        <w:tc>
          <w:tcPr>
            <w:tcW w:w="734" w:type="dxa"/>
            <w:vAlign w:val="top"/>
          </w:tcPr>
          <w:p w14:paraId="50153BA8">
            <w:pPr>
              <w:pStyle w:val="6"/>
            </w:pPr>
          </w:p>
        </w:tc>
        <w:tc>
          <w:tcPr>
            <w:tcW w:w="1458" w:type="dxa"/>
            <w:vAlign w:val="top"/>
          </w:tcPr>
          <w:p w14:paraId="3BE836AE">
            <w:pPr>
              <w:pStyle w:val="6"/>
            </w:pPr>
          </w:p>
        </w:tc>
        <w:tc>
          <w:tcPr>
            <w:tcW w:w="1668" w:type="dxa"/>
            <w:vAlign w:val="top"/>
          </w:tcPr>
          <w:p w14:paraId="722EC638">
            <w:pPr>
              <w:pStyle w:val="6"/>
            </w:pPr>
          </w:p>
        </w:tc>
        <w:tc>
          <w:tcPr>
            <w:tcW w:w="1309" w:type="dxa"/>
            <w:vAlign w:val="top"/>
          </w:tcPr>
          <w:p w14:paraId="4BE8AA37">
            <w:pPr>
              <w:pStyle w:val="6"/>
            </w:pPr>
          </w:p>
        </w:tc>
        <w:tc>
          <w:tcPr>
            <w:tcW w:w="839" w:type="dxa"/>
            <w:vAlign w:val="top"/>
          </w:tcPr>
          <w:p w14:paraId="510931B0">
            <w:pPr>
              <w:pStyle w:val="6"/>
            </w:pPr>
          </w:p>
        </w:tc>
        <w:tc>
          <w:tcPr>
            <w:tcW w:w="1139" w:type="dxa"/>
            <w:vAlign w:val="top"/>
          </w:tcPr>
          <w:p w14:paraId="783F10E5">
            <w:pPr>
              <w:pStyle w:val="6"/>
            </w:pPr>
          </w:p>
        </w:tc>
        <w:tc>
          <w:tcPr>
            <w:tcW w:w="829" w:type="dxa"/>
            <w:vAlign w:val="top"/>
          </w:tcPr>
          <w:p w14:paraId="47A100DD">
            <w:pPr>
              <w:pStyle w:val="6"/>
            </w:pPr>
          </w:p>
        </w:tc>
        <w:tc>
          <w:tcPr>
            <w:tcW w:w="854" w:type="dxa"/>
            <w:vAlign w:val="top"/>
          </w:tcPr>
          <w:p w14:paraId="65147C7A">
            <w:pPr>
              <w:pStyle w:val="6"/>
            </w:pPr>
          </w:p>
        </w:tc>
      </w:tr>
    </w:tbl>
    <w:p w14:paraId="2A0CA12F">
      <w:pPr>
        <w:pStyle w:val="2"/>
        <w:spacing w:before="244" w:line="222" w:lineRule="auto"/>
        <w:ind w:left="2925"/>
        <w:rPr>
          <w:sz w:val="25"/>
          <w:szCs w:val="25"/>
        </w:rPr>
      </w:pPr>
      <w:r>
        <w:rPr>
          <w:spacing w:val="-9"/>
          <w:sz w:val="25"/>
          <w:szCs w:val="25"/>
        </w:rPr>
        <w:t>(可设附件描述，附件与本证书同时使用方具有效力)</w:t>
      </w:r>
    </w:p>
    <w:p w14:paraId="3E8992B1">
      <w:pPr>
        <w:pStyle w:val="2"/>
        <w:spacing w:before="74" w:line="219" w:lineRule="auto"/>
        <w:ind w:left="655"/>
        <w:rPr>
          <w:sz w:val="19"/>
          <w:szCs w:val="19"/>
        </w:rPr>
      </w:pPr>
      <w:r>
        <w:rPr>
          <w:spacing w:val="-14"/>
          <w:sz w:val="19"/>
          <w:szCs w:val="19"/>
        </w:rPr>
        <w:t>注：1.经营是指不改变产品包装的有机产品储存、运输和/或贸易活动。</w:t>
      </w:r>
    </w:p>
    <w:p w14:paraId="5F0BF66F">
      <w:pPr>
        <w:pStyle w:val="2"/>
        <w:spacing w:before="115" w:line="269" w:lineRule="auto"/>
        <w:ind w:left="285" w:right="308" w:firstLine="710"/>
        <w:rPr>
          <w:sz w:val="17"/>
          <w:szCs w:val="17"/>
        </w:rPr>
      </w:pPr>
      <w:r>
        <w:rPr>
          <w:rFonts w:ascii="Times New Roman" w:hAnsi="Times New Roman" w:eastAsia="Times New Roman" w:cs="Times New Roman"/>
          <w:spacing w:val="10"/>
          <w:sz w:val="17"/>
          <w:szCs w:val="17"/>
        </w:rPr>
        <w:t>2.</w:t>
      </w:r>
      <w:r>
        <w:rPr>
          <w:spacing w:val="10"/>
          <w:sz w:val="17"/>
          <w:szCs w:val="17"/>
        </w:rPr>
        <w:t>产品名称是指对应产品在《有机产品认证目录》产品范围中的产品名称；产品描述是指产品的</w:t>
      </w:r>
      <w:r>
        <w:rPr>
          <w:spacing w:val="8"/>
          <w:sz w:val="17"/>
          <w:szCs w:val="17"/>
        </w:rPr>
        <w:t xml:space="preserve"> </w:t>
      </w:r>
      <w:r>
        <w:rPr>
          <w:spacing w:val="13"/>
          <w:sz w:val="17"/>
          <w:szCs w:val="17"/>
        </w:rPr>
        <w:t>商品名(含商标信息)。</w:t>
      </w:r>
    </w:p>
    <w:p w14:paraId="28883552">
      <w:pPr>
        <w:pStyle w:val="2"/>
        <w:spacing w:before="124" w:line="219" w:lineRule="auto"/>
        <w:ind w:left="1005"/>
        <w:rPr>
          <w:sz w:val="17"/>
          <w:szCs w:val="17"/>
        </w:rPr>
      </w:pPr>
      <w:r>
        <w:rPr>
          <w:spacing w:val="5"/>
          <w:sz w:val="17"/>
          <w:szCs w:val="17"/>
        </w:rPr>
        <w:t>3.生产规模指每个作物品种的种植面积、畜禽动物的存栏数量等。</w:t>
      </w:r>
    </w:p>
    <w:p w14:paraId="6BBF37B6">
      <w:pPr>
        <w:pStyle w:val="2"/>
        <w:spacing w:before="52" w:line="239" w:lineRule="auto"/>
        <w:ind w:left="285" w:right="346" w:firstLine="470"/>
        <w:rPr>
          <w:sz w:val="24"/>
          <w:szCs w:val="24"/>
        </w:rPr>
      </w:pPr>
      <w:r>
        <w:rPr>
          <w:spacing w:val="5"/>
          <w:sz w:val="24"/>
          <w:szCs w:val="24"/>
        </w:rPr>
        <w:t>以上产品及其生产(加工/经营)过程符合有机产品认证依据的要求，特发</w:t>
      </w:r>
      <w:r>
        <w:rPr>
          <w:spacing w:val="12"/>
          <w:sz w:val="24"/>
          <w:szCs w:val="24"/>
        </w:rPr>
        <w:t xml:space="preserve"> </w:t>
      </w:r>
      <w:r>
        <w:rPr>
          <w:spacing w:val="-16"/>
          <w:sz w:val="24"/>
          <w:szCs w:val="24"/>
        </w:rPr>
        <w:t>此证。</w:t>
      </w:r>
    </w:p>
    <w:p w14:paraId="7CF375CF">
      <w:pPr>
        <w:pStyle w:val="2"/>
        <w:spacing w:before="1" w:line="207" w:lineRule="auto"/>
        <w:ind w:left="755"/>
        <w:rPr>
          <w:sz w:val="24"/>
          <w:szCs w:val="24"/>
        </w:rPr>
      </w:pPr>
      <w:r>
        <w:rPr>
          <w:spacing w:val="-4"/>
          <w:sz w:val="24"/>
          <w:szCs w:val="24"/>
        </w:rPr>
        <w:t>初次发证日期：     年</w:t>
      </w:r>
      <w:r>
        <w:rPr>
          <w:spacing w:val="5"/>
          <w:sz w:val="24"/>
          <w:szCs w:val="24"/>
        </w:rPr>
        <w:t xml:space="preserve">  </w:t>
      </w:r>
      <w:r>
        <w:rPr>
          <w:spacing w:val="-4"/>
          <w:sz w:val="24"/>
          <w:szCs w:val="24"/>
        </w:rPr>
        <w:t>月</w:t>
      </w:r>
      <w:r>
        <w:rPr>
          <w:spacing w:val="19"/>
          <w:sz w:val="24"/>
          <w:szCs w:val="24"/>
        </w:rPr>
        <w:t xml:space="preserve">  </w:t>
      </w:r>
      <w:r>
        <w:rPr>
          <w:spacing w:val="-4"/>
          <w:sz w:val="24"/>
          <w:szCs w:val="24"/>
        </w:rPr>
        <w:t>日</w:t>
      </w:r>
    </w:p>
    <w:p w14:paraId="11CFAADC">
      <w:pPr>
        <w:pStyle w:val="2"/>
        <w:spacing w:line="215" w:lineRule="auto"/>
        <w:ind w:left="755"/>
        <w:rPr>
          <w:sz w:val="24"/>
          <w:szCs w:val="24"/>
        </w:rPr>
      </w:pPr>
      <w:r>
        <w:rPr>
          <w:spacing w:val="-4"/>
          <w:sz w:val="24"/>
          <w:szCs w:val="24"/>
        </w:rPr>
        <w:t>本次发证日期：     年</w:t>
      </w:r>
      <w:r>
        <w:rPr>
          <w:sz w:val="24"/>
          <w:szCs w:val="24"/>
        </w:rPr>
        <w:t xml:space="preserve">  </w:t>
      </w:r>
      <w:r>
        <w:rPr>
          <w:spacing w:val="-4"/>
          <w:sz w:val="24"/>
          <w:szCs w:val="24"/>
        </w:rPr>
        <w:t>月</w:t>
      </w:r>
      <w:r>
        <w:rPr>
          <w:spacing w:val="29"/>
          <w:sz w:val="24"/>
          <w:szCs w:val="24"/>
        </w:rPr>
        <w:t xml:space="preserve">  </w:t>
      </w:r>
      <w:r>
        <w:rPr>
          <w:spacing w:val="-4"/>
          <w:sz w:val="24"/>
          <w:szCs w:val="24"/>
        </w:rPr>
        <w:t>日</w:t>
      </w:r>
    </w:p>
    <w:p w14:paraId="0599242F">
      <w:pPr>
        <w:pStyle w:val="2"/>
        <w:spacing w:before="1" w:line="214" w:lineRule="auto"/>
        <w:ind w:left="755"/>
        <w:rPr>
          <w:sz w:val="24"/>
          <w:szCs w:val="24"/>
        </w:rPr>
      </w:pPr>
      <w:r>
        <w:rPr>
          <w:spacing w:val="-18"/>
          <w:sz w:val="24"/>
          <w:szCs w:val="24"/>
        </w:rPr>
        <w:t>证书有效期：</w:t>
      </w:r>
      <w:r>
        <w:rPr>
          <w:spacing w:val="12"/>
          <w:sz w:val="24"/>
          <w:szCs w:val="24"/>
        </w:rPr>
        <w:t xml:space="preserve">   </w:t>
      </w:r>
      <w:r>
        <w:rPr>
          <w:spacing w:val="-18"/>
          <w:sz w:val="24"/>
          <w:szCs w:val="24"/>
        </w:rPr>
        <w:t>年</w:t>
      </w:r>
      <w:r>
        <w:rPr>
          <w:spacing w:val="16"/>
          <w:sz w:val="24"/>
          <w:szCs w:val="24"/>
        </w:rPr>
        <w:t xml:space="preserve">  </w:t>
      </w:r>
      <w:r>
        <w:rPr>
          <w:spacing w:val="-18"/>
          <w:sz w:val="24"/>
          <w:szCs w:val="24"/>
        </w:rPr>
        <w:t>月</w:t>
      </w:r>
      <w:r>
        <w:rPr>
          <w:spacing w:val="2"/>
          <w:sz w:val="24"/>
          <w:szCs w:val="24"/>
        </w:rPr>
        <w:t xml:space="preserve">   </w:t>
      </w:r>
      <w:r>
        <w:rPr>
          <w:spacing w:val="-18"/>
          <w:sz w:val="24"/>
          <w:szCs w:val="24"/>
        </w:rPr>
        <w:t>日</w:t>
      </w:r>
      <w:r>
        <w:rPr>
          <w:spacing w:val="38"/>
          <w:sz w:val="24"/>
          <w:szCs w:val="24"/>
        </w:rPr>
        <w:t xml:space="preserve">  </w:t>
      </w:r>
      <w:r>
        <w:rPr>
          <w:spacing w:val="-18"/>
          <w:sz w:val="24"/>
          <w:szCs w:val="24"/>
        </w:rPr>
        <w:t>至</w:t>
      </w:r>
      <w:r>
        <w:rPr>
          <w:spacing w:val="1"/>
          <w:sz w:val="24"/>
          <w:szCs w:val="24"/>
        </w:rPr>
        <w:t xml:space="preserve">    </w:t>
      </w:r>
      <w:r>
        <w:rPr>
          <w:spacing w:val="-18"/>
          <w:sz w:val="24"/>
          <w:szCs w:val="24"/>
        </w:rPr>
        <w:t>年</w:t>
      </w:r>
      <w:r>
        <w:rPr>
          <w:spacing w:val="7"/>
          <w:sz w:val="24"/>
          <w:szCs w:val="24"/>
        </w:rPr>
        <w:t xml:space="preserve">   </w:t>
      </w:r>
      <w:r>
        <w:rPr>
          <w:spacing w:val="-18"/>
          <w:sz w:val="24"/>
          <w:szCs w:val="24"/>
        </w:rPr>
        <w:t>月</w:t>
      </w:r>
      <w:r>
        <w:rPr>
          <w:spacing w:val="2"/>
          <w:sz w:val="24"/>
          <w:szCs w:val="24"/>
        </w:rPr>
        <w:t xml:space="preserve">   </w:t>
      </w:r>
      <w:r>
        <w:rPr>
          <w:spacing w:val="-18"/>
          <w:sz w:val="24"/>
          <w:szCs w:val="24"/>
        </w:rPr>
        <w:t>日</w:t>
      </w:r>
    </w:p>
    <w:p w14:paraId="5CC8D6F1">
      <w:pPr>
        <w:pStyle w:val="2"/>
        <w:spacing w:before="1" w:line="214" w:lineRule="auto"/>
        <w:ind w:left="755"/>
        <w:rPr>
          <w:sz w:val="24"/>
          <w:szCs w:val="24"/>
        </w:rPr>
      </w:pPr>
      <w:r>
        <w:rPr>
          <w:spacing w:val="7"/>
          <w:sz w:val="24"/>
          <w:szCs w:val="24"/>
        </w:rPr>
        <w:t>负责人(签字):</w:t>
      </w:r>
      <w:r>
        <w:rPr>
          <w:spacing w:val="1"/>
          <w:sz w:val="24"/>
          <w:szCs w:val="24"/>
        </w:rPr>
        <w:t xml:space="preserve">                   </w:t>
      </w:r>
      <w:r>
        <w:rPr>
          <w:sz w:val="24"/>
          <w:szCs w:val="24"/>
        </w:rPr>
        <w:t xml:space="preserve">                  </w:t>
      </w:r>
      <w:r>
        <w:rPr>
          <w:spacing w:val="7"/>
          <w:sz w:val="24"/>
          <w:szCs w:val="24"/>
        </w:rPr>
        <w:t>(认证机构印章)</w:t>
      </w:r>
    </w:p>
    <w:p w14:paraId="3058D402">
      <w:pPr>
        <w:pStyle w:val="2"/>
        <w:spacing w:line="209" w:lineRule="auto"/>
        <w:ind w:left="755"/>
        <w:rPr>
          <w:sz w:val="24"/>
          <w:szCs w:val="24"/>
        </w:rPr>
      </w:pPr>
      <w:r>
        <w:rPr>
          <w:spacing w:val="-9"/>
          <w:sz w:val="24"/>
          <w:szCs w:val="24"/>
        </w:rPr>
        <w:t>认证机构名称：</w:t>
      </w:r>
    </w:p>
    <w:p w14:paraId="016C7F1D">
      <w:pPr>
        <w:pStyle w:val="2"/>
        <w:spacing w:before="1" w:line="222" w:lineRule="auto"/>
        <w:ind w:left="755"/>
        <w:rPr>
          <w:sz w:val="24"/>
          <w:szCs w:val="24"/>
        </w:rPr>
      </w:pPr>
      <w:r>
        <w:rPr>
          <w:spacing w:val="-9"/>
          <w:sz w:val="24"/>
          <w:szCs w:val="24"/>
        </w:rPr>
        <w:t>认证机构地址：</w:t>
      </w:r>
    </w:p>
    <w:p w14:paraId="0DEC53BF">
      <w:pPr>
        <w:pStyle w:val="2"/>
        <w:spacing w:before="1" w:line="207" w:lineRule="auto"/>
        <w:ind w:left="755"/>
        <w:rPr>
          <w:sz w:val="24"/>
          <w:szCs w:val="24"/>
        </w:rPr>
      </w:pPr>
      <w:r>
        <w:rPr>
          <w:spacing w:val="-11"/>
          <w:sz w:val="24"/>
          <w:szCs w:val="24"/>
        </w:rPr>
        <w:t>联系电话：</w:t>
      </w:r>
    </w:p>
    <w:p w14:paraId="370F8FEA">
      <w:pPr>
        <w:pStyle w:val="2"/>
        <w:spacing w:before="1" w:line="222" w:lineRule="auto"/>
        <w:ind w:left="875"/>
        <w:rPr>
          <w:sz w:val="24"/>
          <w:szCs w:val="24"/>
        </w:rPr>
      </w:pPr>
      <w:r>
        <w:rPr>
          <w:spacing w:val="8"/>
          <w:sz w:val="24"/>
          <w:szCs w:val="24"/>
        </w:rPr>
        <w:t>(认证机构标识)</w:t>
      </w:r>
      <w:r>
        <w:rPr>
          <w:spacing w:val="1"/>
          <w:sz w:val="24"/>
          <w:szCs w:val="24"/>
        </w:rPr>
        <w:t xml:space="preserve">                  </w:t>
      </w:r>
      <w:r>
        <w:rPr>
          <w:spacing w:val="8"/>
          <w:sz w:val="24"/>
          <w:szCs w:val="24"/>
        </w:rPr>
        <w:t>(认可标志)</w:t>
      </w:r>
    </w:p>
    <w:p w14:paraId="52BDFBC1">
      <w:pPr>
        <w:spacing w:line="222" w:lineRule="auto"/>
        <w:rPr>
          <w:sz w:val="24"/>
          <w:szCs w:val="24"/>
        </w:rPr>
        <w:sectPr>
          <w:footerReference r:id="rId32" w:type="default"/>
          <w:pgSz w:w="11910" w:h="16840"/>
          <w:pgMar w:top="1431" w:right="1554" w:bottom="1616" w:left="1514" w:header="0" w:footer="1304" w:gutter="0"/>
          <w:cols w:space="720" w:num="1"/>
        </w:sectPr>
      </w:pPr>
    </w:p>
    <w:p w14:paraId="274628FC">
      <w:pPr>
        <w:spacing w:line="299" w:lineRule="auto"/>
        <w:rPr>
          <w:rFonts w:ascii="Arial"/>
          <w:sz w:val="21"/>
        </w:rPr>
      </w:pPr>
    </w:p>
    <w:p w14:paraId="0C4E11AE">
      <w:pPr>
        <w:spacing w:line="299" w:lineRule="auto"/>
        <w:rPr>
          <w:rFonts w:ascii="Arial"/>
          <w:sz w:val="21"/>
        </w:rPr>
      </w:pPr>
    </w:p>
    <w:p w14:paraId="1D6B067E">
      <w:pPr>
        <w:spacing w:before="104" w:line="224" w:lineRule="auto"/>
        <w:ind w:left="285"/>
        <w:rPr>
          <w:rFonts w:ascii="黑体" w:hAnsi="黑体" w:eastAsia="黑体" w:cs="黑体"/>
          <w:sz w:val="32"/>
          <w:szCs w:val="32"/>
        </w:rPr>
      </w:pPr>
      <w:r>
        <w:rPr>
          <w:rFonts w:ascii="黑体" w:hAnsi="黑体" w:eastAsia="黑体" w:cs="黑体"/>
          <w:spacing w:val="16"/>
          <w:sz w:val="32"/>
          <w:szCs w:val="32"/>
        </w:rPr>
        <w:t>附件2</w:t>
      </w:r>
    </w:p>
    <w:p w14:paraId="614C2C2E">
      <w:pPr>
        <w:spacing w:before="64" w:line="219" w:lineRule="auto"/>
        <w:ind w:left="1750"/>
        <w:outlineLvl w:val="1"/>
        <w:rPr>
          <w:rFonts w:ascii="宋体" w:hAnsi="宋体" w:eastAsia="宋体" w:cs="宋体"/>
          <w:sz w:val="48"/>
          <w:szCs w:val="48"/>
        </w:rPr>
      </w:pPr>
      <w:bookmarkStart w:id="19" w:name="bookmark25"/>
      <w:bookmarkEnd w:id="19"/>
      <w:bookmarkStart w:id="20" w:name="bookmark12"/>
      <w:bookmarkEnd w:id="20"/>
      <w:r>
        <w:rPr>
          <w:rFonts w:ascii="宋体" w:hAnsi="宋体" w:eastAsia="宋体" w:cs="宋体"/>
          <w:b/>
          <w:bCs/>
          <w:spacing w:val="-46"/>
          <w:w w:val="97"/>
          <w:sz w:val="48"/>
          <w:szCs w:val="48"/>
        </w:rPr>
        <w:t>有机转换认证证书基本内容</w:t>
      </w:r>
    </w:p>
    <w:p w14:paraId="097C0E8F">
      <w:pPr>
        <w:spacing w:line="470" w:lineRule="auto"/>
        <w:rPr>
          <w:rFonts w:ascii="Arial"/>
          <w:sz w:val="21"/>
        </w:rPr>
      </w:pPr>
    </w:p>
    <w:p w14:paraId="40A2EF3F">
      <w:pPr>
        <w:pStyle w:val="2"/>
        <w:spacing w:before="78" w:line="207" w:lineRule="auto"/>
        <w:ind w:left="5584"/>
        <w:rPr>
          <w:rFonts w:ascii="宋体" w:hAnsi="宋体" w:eastAsia="宋体" w:cs="宋体"/>
          <w:sz w:val="11"/>
          <w:szCs w:val="11"/>
        </w:rPr>
      </w:pPr>
      <w:r>
        <w:rPr>
          <w:spacing w:val="-4"/>
          <w:position w:val="-2"/>
          <w:sz w:val="24"/>
          <w:szCs w:val="24"/>
        </w:rPr>
        <w:t>证书编号：</w:t>
      </w:r>
      <w:r>
        <w:rPr>
          <w:rFonts w:ascii="宋体" w:hAnsi="宋体" w:eastAsia="宋体" w:cs="宋体"/>
          <w:b/>
          <w:bCs/>
          <w:spacing w:val="-4"/>
          <w:position w:val="5"/>
          <w:sz w:val="11"/>
          <w:szCs w:val="11"/>
        </w:rPr>
        <w:t>*************</w:t>
      </w:r>
    </w:p>
    <w:p w14:paraId="6F3D1CCF">
      <w:pPr>
        <w:pStyle w:val="2"/>
        <w:spacing w:before="2" w:line="218" w:lineRule="auto"/>
        <w:ind w:left="2471"/>
        <w:rPr>
          <w:sz w:val="52"/>
          <w:szCs w:val="52"/>
        </w:rPr>
      </w:pPr>
      <w:r>
        <w:rPr>
          <w:b/>
          <w:bCs/>
          <w:spacing w:val="-59"/>
          <w:sz w:val="52"/>
          <w:szCs w:val="52"/>
        </w:rPr>
        <w:t>有机转换认证证书</w:t>
      </w:r>
    </w:p>
    <w:p w14:paraId="47AA1C96">
      <w:pPr>
        <w:pStyle w:val="2"/>
        <w:spacing w:before="10" w:line="221" w:lineRule="auto"/>
        <w:ind w:left="734"/>
        <w:rPr>
          <w:rFonts w:ascii="宋体" w:hAnsi="宋体" w:eastAsia="宋体" w:cs="宋体"/>
          <w:sz w:val="11"/>
          <w:szCs w:val="11"/>
        </w:rPr>
      </w:pPr>
      <w:r>
        <w:rPr>
          <w:spacing w:val="-1"/>
          <w:sz w:val="24"/>
          <w:szCs w:val="24"/>
        </w:rPr>
        <w:t>认证委托人(证书持有人)名称：</w:t>
      </w:r>
      <w:r>
        <w:rPr>
          <w:spacing w:val="121"/>
          <w:sz w:val="24"/>
          <w:szCs w:val="24"/>
        </w:rPr>
        <w:t xml:space="preserve"> </w:t>
      </w:r>
      <w:r>
        <w:rPr>
          <w:rFonts w:ascii="宋体" w:hAnsi="宋体" w:eastAsia="宋体" w:cs="宋体"/>
          <w:b/>
          <w:bCs/>
          <w:spacing w:val="-1"/>
          <w:position w:val="5"/>
          <w:sz w:val="11"/>
          <w:szCs w:val="11"/>
        </w:rPr>
        <w:t>******</w:t>
      </w:r>
    </w:p>
    <w:p w14:paraId="04908A9E">
      <w:pPr>
        <w:pStyle w:val="2"/>
        <w:spacing w:before="72" w:line="224" w:lineRule="auto"/>
        <w:ind w:left="734"/>
        <w:rPr>
          <w:sz w:val="15"/>
          <w:szCs w:val="15"/>
        </w:rPr>
      </w:pPr>
      <w:r>
        <w:rPr>
          <w:spacing w:val="-3"/>
          <w:sz w:val="15"/>
          <w:szCs w:val="15"/>
        </w:rPr>
        <w:t>注</w:t>
      </w:r>
      <w:r>
        <w:rPr>
          <w:spacing w:val="38"/>
          <w:sz w:val="15"/>
          <w:szCs w:val="15"/>
        </w:rPr>
        <w:t xml:space="preserve"> </w:t>
      </w:r>
      <w:r>
        <w:rPr>
          <w:spacing w:val="-3"/>
          <w:sz w:val="15"/>
          <w:szCs w:val="15"/>
        </w:rPr>
        <w:t>册</w:t>
      </w:r>
      <w:r>
        <w:rPr>
          <w:spacing w:val="26"/>
          <w:sz w:val="15"/>
          <w:szCs w:val="15"/>
        </w:rPr>
        <w:t xml:space="preserve"> </w:t>
      </w:r>
      <w:r>
        <w:rPr>
          <w:spacing w:val="-3"/>
          <w:sz w:val="15"/>
          <w:szCs w:val="15"/>
        </w:rPr>
        <w:t>地</w:t>
      </w:r>
      <w:r>
        <w:rPr>
          <w:spacing w:val="29"/>
          <w:sz w:val="15"/>
          <w:szCs w:val="15"/>
        </w:rPr>
        <w:t xml:space="preserve"> </w:t>
      </w:r>
      <w:r>
        <w:rPr>
          <w:spacing w:val="-3"/>
          <w:sz w:val="15"/>
          <w:szCs w:val="15"/>
        </w:rPr>
        <w:t>址</w:t>
      </w:r>
      <w:r>
        <w:rPr>
          <w:spacing w:val="37"/>
          <w:sz w:val="15"/>
          <w:szCs w:val="15"/>
        </w:rPr>
        <w:t xml:space="preserve"> </w:t>
      </w:r>
      <w:r>
        <w:rPr>
          <w:spacing w:val="-3"/>
          <w:sz w:val="15"/>
          <w:szCs w:val="15"/>
        </w:rPr>
        <w:t>：</w:t>
      </w:r>
      <w:r>
        <w:rPr>
          <w:spacing w:val="-24"/>
          <w:sz w:val="15"/>
          <w:szCs w:val="15"/>
        </w:rPr>
        <w:t xml:space="preserve"> </w:t>
      </w:r>
      <w:r>
        <w:rPr>
          <w:spacing w:val="-3"/>
          <w:sz w:val="15"/>
          <w:szCs w:val="15"/>
        </w:rPr>
        <w:t>************************</w:t>
      </w:r>
    </w:p>
    <w:p w14:paraId="395FFDD7">
      <w:pPr>
        <w:pStyle w:val="2"/>
        <w:spacing w:before="135" w:line="221" w:lineRule="auto"/>
        <w:ind w:left="734"/>
        <w:rPr>
          <w:sz w:val="15"/>
          <w:szCs w:val="15"/>
        </w:rPr>
      </w:pPr>
      <w:r>
        <w:rPr>
          <w:spacing w:val="-4"/>
          <w:sz w:val="15"/>
          <w:szCs w:val="15"/>
        </w:rPr>
        <w:t>生</w:t>
      </w:r>
      <w:r>
        <w:rPr>
          <w:spacing w:val="33"/>
          <w:sz w:val="15"/>
          <w:szCs w:val="15"/>
        </w:rPr>
        <w:t xml:space="preserve"> </w:t>
      </w:r>
      <w:r>
        <w:rPr>
          <w:spacing w:val="-4"/>
          <w:sz w:val="15"/>
          <w:szCs w:val="15"/>
        </w:rPr>
        <w:t>产</w:t>
      </w:r>
      <w:r>
        <w:rPr>
          <w:spacing w:val="21"/>
          <w:sz w:val="15"/>
          <w:szCs w:val="15"/>
        </w:rPr>
        <w:t xml:space="preserve"> </w:t>
      </w:r>
      <w:r>
        <w:rPr>
          <w:spacing w:val="-4"/>
          <w:sz w:val="15"/>
          <w:szCs w:val="15"/>
        </w:rPr>
        <w:t>企</w:t>
      </w:r>
      <w:r>
        <w:rPr>
          <w:spacing w:val="21"/>
          <w:w w:val="101"/>
          <w:sz w:val="15"/>
          <w:szCs w:val="15"/>
        </w:rPr>
        <w:t xml:space="preserve"> </w:t>
      </w:r>
      <w:r>
        <w:rPr>
          <w:spacing w:val="-4"/>
          <w:sz w:val="15"/>
          <w:szCs w:val="15"/>
        </w:rPr>
        <w:t>业</w:t>
      </w:r>
      <w:r>
        <w:rPr>
          <w:spacing w:val="21"/>
          <w:w w:val="101"/>
          <w:sz w:val="15"/>
          <w:szCs w:val="15"/>
        </w:rPr>
        <w:t xml:space="preserve"> </w:t>
      </w:r>
      <w:r>
        <w:rPr>
          <w:spacing w:val="-4"/>
          <w:sz w:val="15"/>
          <w:szCs w:val="15"/>
        </w:rPr>
        <w:t>名</w:t>
      </w:r>
      <w:r>
        <w:rPr>
          <w:spacing w:val="21"/>
          <w:sz w:val="15"/>
          <w:szCs w:val="15"/>
        </w:rPr>
        <w:t xml:space="preserve"> </w:t>
      </w:r>
      <w:r>
        <w:rPr>
          <w:spacing w:val="-4"/>
          <w:sz w:val="15"/>
          <w:szCs w:val="15"/>
        </w:rPr>
        <w:t>称</w:t>
      </w:r>
      <w:r>
        <w:rPr>
          <w:spacing w:val="32"/>
          <w:sz w:val="15"/>
          <w:szCs w:val="15"/>
        </w:rPr>
        <w:t xml:space="preserve"> </w:t>
      </w:r>
      <w:r>
        <w:rPr>
          <w:spacing w:val="-4"/>
          <w:sz w:val="15"/>
          <w:szCs w:val="15"/>
        </w:rPr>
        <w:t>：</w:t>
      </w:r>
      <w:r>
        <w:rPr>
          <w:spacing w:val="-33"/>
          <w:sz w:val="15"/>
          <w:szCs w:val="15"/>
        </w:rPr>
        <w:t xml:space="preserve"> </w:t>
      </w:r>
      <w:r>
        <w:rPr>
          <w:spacing w:val="-4"/>
          <w:sz w:val="15"/>
          <w:szCs w:val="15"/>
        </w:rPr>
        <w:t>********************</w:t>
      </w:r>
    </w:p>
    <w:p w14:paraId="172292A6">
      <w:pPr>
        <w:pStyle w:val="2"/>
        <w:spacing w:before="26" w:line="224" w:lineRule="auto"/>
        <w:ind w:left="734"/>
        <w:rPr>
          <w:rFonts w:ascii="宋体" w:hAnsi="宋体" w:eastAsia="宋体" w:cs="宋体"/>
          <w:sz w:val="11"/>
          <w:szCs w:val="11"/>
        </w:rPr>
      </w:pPr>
      <w:r>
        <w:rPr>
          <w:spacing w:val="-2"/>
          <w:position w:val="-3"/>
          <w:sz w:val="24"/>
          <w:szCs w:val="24"/>
        </w:rPr>
        <w:t>注册地址：</w:t>
      </w:r>
      <w:r>
        <w:rPr>
          <w:rFonts w:ascii="宋体" w:hAnsi="宋体" w:eastAsia="宋体" w:cs="宋体"/>
          <w:b/>
          <w:bCs/>
          <w:spacing w:val="-2"/>
          <w:position w:val="3"/>
          <w:sz w:val="11"/>
          <w:szCs w:val="11"/>
        </w:rPr>
        <w:t>*********************</w:t>
      </w:r>
      <w:r>
        <w:rPr>
          <w:rFonts w:ascii="宋体" w:hAnsi="宋体" w:eastAsia="宋体" w:cs="宋体"/>
          <w:b/>
          <w:bCs/>
          <w:spacing w:val="-3"/>
          <w:position w:val="3"/>
          <w:sz w:val="11"/>
          <w:szCs w:val="11"/>
        </w:rPr>
        <w:t>***</w:t>
      </w:r>
    </w:p>
    <w:p w14:paraId="17F4FE0F">
      <w:pPr>
        <w:pStyle w:val="2"/>
        <w:spacing w:before="24" w:line="232" w:lineRule="auto"/>
        <w:ind w:left="285" w:right="245" w:firstLine="449"/>
        <w:rPr>
          <w:sz w:val="24"/>
          <w:szCs w:val="24"/>
        </w:rPr>
      </w:pPr>
      <w:r>
        <w:rPr>
          <w:spacing w:val="-13"/>
          <w:sz w:val="24"/>
          <w:szCs w:val="24"/>
        </w:rPr>
        <w:t>有机产品认证的类别：生产(生产类注明植物生产、野生采集、食用菌栽培、</w:t>
      </w:r>
      <w:r>
        <w:rPr>
          <w:spacing w:val="10"/>
          <w:sz w:val="24"/>
          <w:szCs w:val="24"/>
        </w:rPr>
        <w:t xml:space="preserve"> </w:t>
      </w:r>
      <w:r>
        <w:rPr>
          <w:spacing w:val="-7"/>
          <w:sz w:val="24"/>
          <w:szCs w:val="24"/>
        </w:rPr>
        <w:t>畜禽养殖、水产养殖具体类别)</w:t>
      </w:r>
    </w:p>
    <w:p w14:paraId="14F382C9">
      <w:pPr>
        <w:pStyle w:val="2"/>
        <w:spacing w:before="2" w:line="231" w:lineRule="auto"/>
        <w:ind w:left="285" w:right="346" w:firstLine="449"/>
        <w:rPr>
          <w:sz w:val="24"/>
          <w:szCs w:val="24"/>
        </w:rPr>
      </w:pPr>
      <w:r>
        <w:rPr>
          <w:spacing w:val="-2"/>
          <w:sz w:val="24"/>
          <w:szCs w:val="24"/>
        </w:rPr>
        <w:t xml:space="preserve">认证依据： </w:t>
      </w:r>
      <w:r>
        <w:rPr>
          <w:rFonts w:ascii="Times New Roman" w:hAnsi="Times New Roman" w:eastAsia="Times New Roman" w:cs="Times New Roman"/>
          <w:spacing w:val="-2"/>
          <w:sz w:val="24"/>
          <w:szCs w:val="24"/>
        </w:rPr>
        <w:t>GB/T</w:t>
      </w:r>
      <w:r>
        <w:rPr>
          <w:rFonts w:ascii="Times New Roman" w:hAnsi="Times New Roman" w:eastAsia="Times New Roman" w:cs="Times New Roman"/>
          <w:spacing w:val="25"/>
          <w:w w:val="101"/>
          <w:sz w:val="24"/>
          <w:szCs w:val="24"/>
        </w:rPr>
        <w:t xml:space="preserve"> </w:t>
      </w:r>
      <w:r>
        <w:rPr>
          <w:rFonts w:ascii="Times New Roman" w:hAnsi="Times New Roman" w:eastAsia="Times New Roman" w:cs="Times New Roman"/>
          <w:spacing w:val="-2"/>
          <w:sz w:val="24"/>
          <w:szCs w:val="24"/>
        </w:rPr>
        <w:t>19630—****</w:t>
      </w:r>
      <w:r>
        <w:rPr>
          <w:spacing w:val="-2"/>
          <w:sz w:val="24"/>
          <w:szCs w:val="24"/>
        </w:rPr>
        <w:t>有机产品生产、加工</w:t>
      </w:r>
      <w:r>
        <w:rPr>
          <w:spacing w:val="-3"/>
          <w:sz w:val="24"/>
          <w:szCs w:val="24"/>
        </w:rPr>
        <w:t>、标识与管理体系要</w:t>
      </w:r>
      <w:r>
        <w:rPr>
          <w:sz w:val="24"/>
          <w:szCs w:val="24"/>
        </w:rPr>
        <w:t xml:space="preserve"> 求</w:t>
      </w:r>
    </w:p>
    <w:p w14:paraId="75169FD8">
      <w:pPr>
        <w:spacing w:before="20" w:line="214" w:lineRule="auto"/>
        <w:ind w:left="764"/>
        <w:rPr>
          <w:rFonts w:ascii="宋体" w:hAnsi="宋体" w:eastAsia="宋体" w:cs="宋体"/>
          <w:sz w:val="22"/>
          <w:szCs w:val="22"/>
        </w:rPr>
      </w:pPr>
      <w:r>
        <w:rPr>
          <w:rFonts w:ascii="宋体" w:hAnsi="宋体" w:eastAsia="宋体" w:cs="宋体"/>
          <w:spacing w:val="-1"/>
          <w:sz w:val="22"/>
          <w:szCs w:val="22"/>
        </w:rPr>
        <w:t>认证范围：</w:t>
      </w:r>
    </w:p>
    <w:tbl>
      <w:tblPr>
        <w:tblStyle w:val="5"/>
        <w:tblW w:w="8579" w:type="dxa"/>
        <w:tblInd w:w="5"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714"/>
        <w:gridCol w:w="1308"/>
        <w:gridCol w:w="1638"/>
        <w:gridCol w:w="1358"/>
        <w:gridCol w:w="809"/>
        <w:gridCol w:w="1109"/>
        <w:gridCol w:w="809"/>
        <w:gridCol w:w="834"/>
      </w:tblGrid>
      <w:tr w14:paraId="28592A1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599" w:hRule="atLeast"/>
        </w:trPr>
        <w:tc>
          <w:tcPr>
            <w:tcW w:w="714" w:type="dxa"/>
            <w:vAlign w:val="top"/>
          </w:tcPr>
          <w:p w14:paraId="373F5077">
            <w:pPr>
              <w:spacing w:before="186" w:line="221" w:lineRule="auto"/>
              <w:ind w:left="94"/>
              <w:rPr>
                <w:rFonts w:ascii="宋体" w:hAnsi="宋体" w:eastAsia="宋体" w:cs="宋体"/>
                <w:sz w:val="24"/>
                <w:szCs w:val="24"/>
              </w:rPr>
            </w:pPr>
            <w:r>
              <w:rPr>
                <w:rFonts w:ascii="宋体" w:hAnsi="宋体" w:eastAsia="宋体" w:cs="宋体"/>
                <w:spacing w:val="7"/>
                <w:sz w:val="24"/>
                <w:szCs w:val="24"/>
              </w:rPr>
              <w:t>序号</w:t>
            </w:r>
          </w:p>
        </w:tc>
        <w:tc>
          <w:tcPr>
            <w:tcW w:w="1308" w:type="dxa"/>
            <w:vAlign w:val="top"/>
          </w:tcPr>
          <w:p w14:paraId="34B575F3">
            <w:pPr>
              <w:spacing w:before="25" w:line="219" w:lineRule="auto"/>
              <w:ind w:left="161"/>
              <w:rPr>
                <w:rFonts w:ascii="宋体" w:hAnsi="宋体" w:eastAsia="宋体" w:cs="宋体"/>
                <w:sz w:val="24"/>
                <w:szCs w:val="24"/>
              </w:rPr>
            </w:pPr>
            <w:r>
              <w:rPr>
                <w:rFonts w:ascii="宋体" w:hAnsi="宋体" w:eastAsia="宋体" w:cs="宋体"/>
                <w:spacing w:val="2"/>
                <w:sz w:val="24"/>
                <w:szCs w:val="24"/>
              </w:rPr>
              <w:t>生产单元</w:t>
            </w:r>
          </w:p>
          <w:p w14:paraId="518D3946">
            <w:pPr>
              <w:spacing w:before="17" w:line="201" w:lineRule="auto"/>
              <w:ind w:left="401"/>
              <w:rPr>
                <w:rFonts w:ascii="宋体" w:hAnsi="宋体" w:eastAsia="宋体" w:cs="宋体"/>
                <w:sz w:val="24"/>
                <w:szCs w:val="24"/>
              </w:rPr>
            </w:pPr>
            <w:r>
              <w:rPr>
                <w:rFonts w:ascii="宋体" w:hAnsi="宋体" w:eastAsia="宋体" w:cs="宋体"/>
                <w:spacing w:val="6"/>
                <w:sz w:val="24"/>
                <w:szCs w:val="24"/>
              </w:rPr>
              <w:t>名称</w:t>
            </w:r>
          </w:p>
        </w:tc>
        <w:tc>
          <w:tcPr>
            <w:tcW w:w="1638" w:type="dxa"/>
            <w:vAlign w:val="top"/>
          </w:tcPr>
          <w:p w14:paraId="735A012D">
            <w:pPr>
              <w:spacing w:before="185" w:line="219" w:lineRule="auto"/>
              <w:ind w:left="122"/>
              <w:rPr>
                <w:rFonts w:ascii="宋体" w:hAnsi="宋体" w:eastAsia="宋体" w:cs="宋体"/>
                <w:sz w:val="24"/>
                <w:szCs w:val="24"/>
              </w:rPr>
            </w:pPr>
            <w:r>
              <w:rPr>
                <w:rFonts w:ascii="宋体" w:hAnsi="宋体" w:eastAsia="宋体" w:cs="宋体"/>
                <w:spacing w:val="1"/>
                <w:sz w:val="24"/>
                <w:szCs w:val="24"/>
              </w:rPr>
              <w:t>生产单元地址</w:t>
            </w:r>
          </w:p>
        </w:tc>
        <w:tc>
          <w:tcPr>
            <w:tcW w:w="1358" w:type="dxa"/>
            <w:vAlign w:val="top"/>
          </w:tcPr>
          <w:p w14:paraId="3531D0FE">
            <w:pPr>
              <w:spacing w:before="34" w:line="219" w:lineRule="auto"/>
              <w:ind w:left="195"/>
              <w:rPr>
                <w:rFonts w:ascii="宋体" w:hAnsi="宋体" w:eastAsia="宋体" w:cs="宋体"/>
                <w:sz w:val="24"/>
                <w:szCs w:val="24"/>
              </w:rPr>
            </w:pPr>
            <w:r>
              <w:rPr>
                <w:rFonts w:ascii="宋体" w:hAnsi="宋体" w:eastAsia="宋体" w:cs="宋体"/>
                <w:spacing w:val="2"/>
                <w:sz w:val="24"/>
                <w:szCs w:val="24"/>
              </w:rPr>
              <w:t>生产单元</w:t>
            </w:r>
          </w:p>
          <w:p w14:paraId="0CA078AC">
            <w:pPr>
              <w:spacing w:before="5" w:line="203" w:lineRule="auto"/>
              <w:ind w:left="435"/>
              <w:rPr>
                <w:rFonts w:ascii="宋体" w:hAnsi="宋体" w:eastAsia="宋体" w:cs="宋体"/>
                <w:sz w:val="24"/>
                <w:szCs w:val="24"/>
              </w:rPr>
            </w:pPr>
            <w:r>
              <w:rPr>
                <w:rFonts w:ascii="宋体" w:hAnsi="宋体" w:eastAsia="宋体" w:cs="宋体"/>
                <w:spacing w:val="7"/>
                <w:sz w:val="24"/>
                <w:szCs w:val="24"/>
              </w:rPr>
              <w:t>面积</w:t>
            </w:r>
          </w:p>
        </w:tc>
        <w:tc>
          <w:tcPr>
            <w:tcW w:w="809" w:type="dxa"/>
            <w:vAlign w:val="top"/>
          </w:tcPr>
          <w:p w14:paraId="42A5B16F">
            <w:pPr>
              <w:spacing w:before="34" w:line="218" w:lineRule="auto"/>
              <w:ind w:left="157"/>
              <w:rPr>
                <w:rFonts w:ascii="宋体" w:hAnsi="宋体" w:eastAsia="宋体" w:cs="宋体"/>
                <w:sz w:val="24"/>
                <w:szCs w:val="24"/>
              </w:rPr>
            </w:pPr>
            <w:r>
              <w:rPr>
                <w:rFonts w:ascii="宋体" w:hAnsi="宋体" w:eastAsia="宋体" w:cs="宋体"/>
                <w:spacing w:val="12"/>
                <w:sz w:val="24"/>
                <w:szCs w:val="24"/>
              </w:rPr>
              <w:t>产品</w:t>
            </w:r>
          </w:p>
          <w:p w14:paraId="55D492A3">
            <w:pPr>
              <w:spacing w:before="1" w:line="208" w:lineRule="auto"/>
              <w:ind w:left="157"/>
              <w:rPr>
                <w:rFonts w:ascii="宋体" w:hAnsi="宋体" w:eastAsia="宋体" w:cs="宋体"/>
                <w:sz w:val="24"/>
                <w:szCs w:val="24"/>
              </w:rPr>
            </w:pPr>
            <w:r>
              <w:rPr>
                <w:rFonts w:ascii="宋体" w:hAnsi="宋体" w:eastAsia="宋体" w:cs="宋体"/>
                <w:spacing w:val="6"/>
                <w:sz w:val="24"/>
                <w:szCs w:val="24"/>
              </w:rPr>
              <w:t>名称</w:t>
            </w:r>
          </w:p>
        </w:tc>
        <w:tc>
          <w:tcPr>
            <w:tcW w:w="1109" w:type="dxa"/>
            <w:vAlign w:val="top"/>
          </w:tcPr>
          <w:p w14:paraId="06418502">
            <w:pPr>
              <w:spacing w:before="25" w:line="219" w:lineRule="auto"/>
              <w:ind w:left="307"/>
              <w:rPr>
                <w:rFonts w:ascii="宋体" w:hAnsi="宋体" w:eastAsia="宋体" w:cs="宋体"/>
                <w:sz w:val="24"/>
                <w:szCs w:val="24"/>
              </w:rPr>
            </w:pPr>
            <w:r>
              <w:rPr>
                <w:rFonts w:ascii="宋体" w:hAnsi="宋体" w:eastAsia="宋体" w:cs="宋体"/>
                <w:spacing w:val="12"/>
                <w:sz w:val="24"/>
                <w:szCs w:val="24"/>
              </w:rPr>
              <w:t>产品</w:t>
            </w:r>
          </w:p>
          <w:p w14:paraId="36D888C3">
            <w:pPr>
              <w:spacing w:before="28" w:line="193" w:lineRule="auto"/>
              <w:ind w:left="307"/>
              <w:rPr>
                <w:rFonts w:ascii="宋体" w:hAnsi="宋体" w:eastAsia="宋体" w:cs="宋体"/>
                <w:sz w:val="24"/>
                <w:szCs w:val="24"/>
              </w:rPr>
            </w:pPr>
            <w:r>
              <w:rPr>
                <w:rFonts w:ascii="宋体" w:hAnsi="宋体" w:eastAsia="宋体" w:cs="宋体"/>
                <w:spacing w:val="4"/>
                <w:sz w:val="24"/>
                <w:szCs w:val="24"/>
              </w:rPr>
              <w:t>描述</w:t>
            </w:r>
          </w:p>
        </w:tc>
        <w:tc>
          <w:tcPr>
            <w:tcW w:w="809" w:type="dxa"/>
            <w:vAlign w:val="top"/>
          </w:tcPr>
          <w:p w14:paraId="451258F3">
            <w:pPr>
              <w:spacing w:before="25" w:line="219" w:lineRule="auto"/>
              <w:ind w:left="159"/>
              <w:rPr>
                <w:rFonts w:ascii="宋体" w:hAnsi="宋体" w:eastAsia="宋体" w:cs="宋体"/>
                <w:sz w:val="24"/>
                <w:szCs w:val="24"/>
              </w:rPr>
            </w:pPr>
            <w:r>
              <w:rPr>
                <w:rFonts w:ascii="宋体" w:hAnsi="宋体" w:eastAsia="宋体" w:cs="宋体"/>
                <w:spacing w:val="7"/>
                <w:sz w:val="24"/>
                <w:szCs w:val="24"/>
              </w:rPr>
              <w:t>生产</w:t>
            </w:r>
          </w:p>
          <w:p w14:paraId="1C4336B3">
            <w:pPr>
              <w:spacing w:before="15" w:line="203" w:lineRule="auto"/>
              <w:ind w:left="159"/>
              <w:rPr>
                <w:rFonts w:ascii="宋体" w:hAnsi="宋体" w:eastAsia="宋体" w:cs="宋体"/>
                <w:sz w:val="24"/>
                <w:szCs w:val="24"/>
              </w:rPr>
            </w:pPr>
            <w:r>
              <w:rPr>
                <w:rFonts w:ascii="宋体" w:hAnsi="宋体" w:eastAsia="宋体" w:cs="宋体"/>
                <w:spacing w:val="5"/>
                <w:sz w:val="24"/>
                <w:szCs w:val="24"/>
              </w:rPr>
              <w:t>规模</w:t>
            </w:r>
          </w:p>
        </w:tc>
        <w:tc>
          <w:tcPr>
            <w:tcW w:w="834" w:type="dxa"/>
            <w:vAlign w:val="top"/>
          </w:tcPr>
          <w:p w14:paraId="426EDFA8">
            <w:pPr>
              <w:spacing w:before="185" w:line="219" w:lineRule="auto"/>
              <w:ind w:left="160"/>
              <w:rPr>
                <w:rFonts w:ascii="宋体" w:hAnsi="宋体" w:eastAsia="宋体" w:cs="宋体"/>
                <w:sz w:val="24"/>
                <w:szCs w:val="24"/>
              </w:rPr>
            </w:pPr>
            <w:r>
              <w:rPr>
                <w:rFonts w:ascii="宋体" w:hAnsi="宋体" w:eastAsia="宋体" w:cs="宋体"/>
                <w:spacing w:val="-3"/>
                <w:sz w:val="24"/>
                <w:szCs w:val="24"/>
              </w:rPr>
              <w:t>产量</w:t>
            </w:r>
          </w:p>
        </w:tc>
      </w:tr>
      <w:tr w14:paraId="5F9B429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48" w:hRule="atLeast"/>
        </w:trPr>
        <w:tc>
          <w:tcPr>
            <w:tcW w:w="714" w:type="dxa"/>
            <w:vAlign w:val="top"/>
          </w:tcPr>
          <w:p w14:paraId="733E0D0A">
            <w:pPr>
              <w:pStyle w:val="6"/>
              <w:spacing w:line="237" w:lineRule="exact"/>
              <w:rPr>
                <w:sz w:val="20"/>
              </w:rPr>
            </w:pPr>
          </w:p>
        </w:tc>
        <w:tc>
          <w:tcPr>
            <w:tcW w:w="1308" w:type="dxa"/>
            <w:vAlign w:val="top"/>
          </w:tcPr>
          <w:p w14:paraId="59B8247F">
            <w:pPr>
              <w:pStyle w:val="6"/>
              <w:spacing w:line="237" w:lineRule="exact"/>
              <w:rPr>
                <w:sz w:val="20"/>
              </w:rPr>
            </w:pPr>
          </w:p>
        </w:tc>
        <w:tc>
          <w:tcPr>
            <w:tcW w:w="1638" w:type="dxa"/>
            <w:vAlign w:val="top"/>
          </w:tcPr>
          <w:p w14:paraId="25887B9F">
            <w:pPr>
              <w:pStyle w:val="6"/>
              <w:spacing w:line="237" w:lineRule="exact"/>
              <w:rPr>
                <w:sz w:val="20"/>
              </w:rPr>
            </w:pPr>
          </w:p>
        </w:tc>
        <w:tc>
          <w:tcPr>
            <w:tcW w:w="1358" w:type="dxa"/>
            <w:vAlign w:val="top"/>
          </w:tcPr>
          <w:p w14:paraId="66CBA61F">
            <w:pPr>
              <w:pStyle w:val="6"/>
              <w:spacing w:line="237" w:lineRule="exact"/>
              <w:rPr>
                <w:sz w:val="20"/>
              </w:rPr>
            </w:pPr>
          </w:p>
        </w:tc>
        <w:tc>
          <w:tcPr>
            <w:tcW w:w="809" w:type="dxa"/>
            <w:vAlign w:val="top"/>
          </w:tcPr>
          <w:p w14:paraId="3637C19A">
            <w:pPr>
              <w:pStyle w:val="6"/>
              <w:spacing w:line="237" w:lineRule="exact"/>
              <w:rPr>
                <w:sz w:val="20"/>
              </w:rPr>
            </w:pPr>
          </w:p>
        </w:tc>
        <w:tc>
          <w:tcPr>
            <w:tcW w:w="1109" w:type="dxa"/>
            <w:vAlign w:val="top"/>
          </w:tcPr>
          <w:p w14:paraId="464BA9F4">
            <w:pPr>
              <w:pStyle w:val="6"/>
              <w:spacing w:line="237" w:lineRule="exact"/>
              <w:rPr>
                <w:sz w:val="20"/>
              </w:rPr>
            </w:pPr>
          </w:p>
        </w:tc>
        <w:tc>
          <w:tcPr>
            <w:tcW w:w="809" w:type="dxa"/>
            <w:vAlign w:val="top"/>
          </w:tcPr>
          <w:p w14:paraId="07874C40">
            <w:pPr>
              <w:pStyle w:val="6"/>
              <w:spacing w:line="237" w:lineRule="exact"/>
              <w:rPr>
                <w:sz w:val="20"/>
              </w:rPr>
            </w:pPr>
          </w:p>
        </w:tc>
        <w:tc>
          <w:tcPr>
            <w:tcW w:w="834" w:type="dxa"/>
            <w:vAlign w:val="top"/>
          </w:tcPr>
          <w:p w14:paraId="24C65239">
            <w:pPr>
              <w:pStyle w:val="6"/>
              <w:spacing w:line="237" w:lineRule="exact"/>
              <w:rPr>
                <w:sz w:val="20"/>
              </w:rPr>
            </w:pPr>
          </w:p>
        </w:tc>
      </w:tr>
      <w:tr w14:paraId="1577E13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62" w:hRule="atLeast"/>
        </w:trPr>
        <w:tc>
          <w:tcPr>
            <w:tcW w:w="714" w:type="dxa"/>
            <w:vAlign w:val="top"/>
          </w:tcPr>
          <w:p w14:paraId="484E3786">
            <w:pPr>
              <w:pStyle w:val="6"/>
            </w:pPr>
          </w:p>
        </w:tc>
        <w:tc>
          <w:tcPr>
            <w:tcW w:w="1308" w:type="dxa"/>
            <w:vAlign w:val="top"/>
          </w:tcPr>
          <w:p w14:paraId="2C542A98">
            <w:pPr>
              <w:pStyle w:val="6"/>
            </w:pPr>
          </w:p>
        </w:tc>
        <w:tc>
          <w:tcPr>
            <w:tcW w:w="1638" w:type="dxa"/>
            <w:vAlign w:val="top"/>
          </w:tcPr>
          <w:p w14:paraId="1579E5E0">
            <w:pPr>
              <w:pStyle w:val="6"/>
            </w:pPr>
          </w:p>
        </w:tc>
        <w:tc>
          <w:tcPr>
            <w:tcW w:w="1358" w:type="dxa"/>
            <w:vAlign w:val="top"/>
          </w:tcPr>
          <w:p w14:paraId="28B627AE">
            <w:pPr>
              <w:pStyle w:val="6"/>
            </w:pPr>
          </w:p>
        </w:tc>
        <w:tc>
          <w:tcPr>
            <w:tcW w:w="809" w:type="dxa"/>
            <w:vAlign w:val="top"/>
          </w:tcPr>
          <w:p w14:paraId="676B9F45">
            <w:pPr>
              <w:pStyle w:val="6"/>
            </w:pPr>
          </w:p>
        </w:tc>
        <w:tc>
          <w:tcPr>
            <w:tcW w:w="1109" w:type="dxa"/>
            <w:vAlign w:val="top"/>
          </w:tcPr>
          <w:p w14:paraId="6097160D">
            <w:pPr>
              <w:pStyle w:val="6"/>
            </w:pPr>
          </w:p>
        </w:tc>
        <w:tc>
          <w:tcPr>
            <w:tcW w:w="809" w:type="dxa"/>
            <w:vAlign w:val="top"/>
          </w:tcPr>
          <w:p w14:paraId="23C5171D">
            <w:pPr>
              <w:pStyle w:val="6"/>
            </w:pPr>
          </w:p>
        </w:tc>
        <w:tc>
          <w:tcPr>
            <w:tcW w:w="834" w:type="dxa"/>
            <w:vAlign w:val="top"/>
          </w:tcPr>
          <w:p w14:paraId="5415104A">
            <w:pPr>
              <w:pStyle w:val="6"/>
            </w:pPr>
          </w:p>
        </w:tc>
      </w:tr>
    </w:tbl>
    <w:p w14:paraId="1162C017">
      <w:pPr>
        <w:pStyle w:val="2"/>
        <w:spacing w:before="253" w:line="222" w:lineRule="auto"/>
        <w:ind w:left="2824"/>
        <w:rPr>
          <w:sz w:val="24"/>
          <w:szCs w:val="24"/>
        </w:rPr>
      </w:pPr>
      <w:r>
        <w:rPr>
          <w:spacing w:val="-6"/>
          <w:sz w:val="24"/>
          <w:szCs w:val="24"/>
        </w:rPr>
        <w:t>(可设附件描述，附件与本证书同时使用方具有效力)</w:t>
      </w:r>
    </w:p>
    <w:p w14:paraId="2CB71C09">
      <w:pPr>
        <w:pStyle w:val="2"/>
        <w:spacing w:before="77" w:line="320" w:lineRule="auto"/>
        <w:ind w:left="285" w:right="308" w:firstLine="340"/>
        <w:rPr>
          <w:sz w:val="17"/>
          <w:szCs w:val="17"/>
        </w:rPr>
      </w:pPr>
      <w:r>
        <w:rPr>
          <w:spacing w:val="4"/>
          <w:sz w:val="17"/>
          <w:szCs w:val="17"/>
        </w:rPr>
        <w:t>注：1.产品名称是指对应产品在《有机产品认证目录》产品范围中的产品名称；产品描述</w:t>
      </w:r>
      <w:r>
        <w:rPr>
          <w:spacing w:val="3"/>
          <w:sz w:val="17"/>
          <w:szCs w:val="17"/>
        </w:rPr>
        <w:t>是指产品的</w:t>
      </w:r>
      <w:r>
        <w:rPr>
          <w:sz w:val="17"/>
          <w:szCs w:val="17"/>
        </w:rPr>
        <w:t xml:space="preserve"> </w:t>
      </w:r>
      <w:r>
        <w:rPr>
          <w:spacing w:val="6"/>
          <w:sz w:val="17"/>
          <w:szCs w:val="17"/>
        </w:rPr>
        <w:t>商品名(含商标信息)。</w:t>
      </w:r>
    </w:p>
    <w:p w14:paraId="3B444A75">
      <w:pPr>
        <w:pStyle w:val="2"/>
        <w:spacing w:before="1" w:line="219" w:lineRule="auto"/>
        <w:ind w:left="964"/>
        <w:rPr>
          <w:sz w:val="18"/>
          <w:szCs w:val="18"/>
        </w:rPr>
      </w:pPr>
      <w:r>
        <w:rPr>
          <w:rFonts w:ascii="Times New Roman" w:hAnsi="Times New Roman" w:eastAsia="Times New Roman" w:cs="Times New Roman"/>
          <w:spacing w:val="-7"/>
          <w:sz w:val="18"/>
          <w:szCs w:val="18"/>
        </w:rPr>
        <w:t>2.</w:t>
      </w:r>
      <w:r>
        <w:rPr>
          <w:spacing w:val="-7"/>
          <w:sz w:val="18"/>
          <w:szCs w:val="18"/>
        </w:rPr>
        <w:t>生产规模指每个作物品种的种植面积、畜禽</w:t>
      </w:r>
      <w:r>
        <w:rPr>
          <w:spacing w:val="-8"/>
          <w:sz w:val="18"/>
          <w:szCs w:val="18"/>
        </w:rPr>
        <w:t>动物的存栏数量等。</w:t>
      </w:r>
    </w:p>
    <w:p w14:paraId="43CBEA70">
      <w:pPr>
        <w:spacing w:line="278" w:lineRule="auto"/>
        <w:rPr>
          <w:rFonts w:ascii="Arial"/>
          <w:sz w:val="21"/>
        </w:rPr>
      </w:pPr>
    </w:p>
    <w:p w14:paraId="2E2018F8">
      <w:pPr>
        <w:spacing w:line="279" w:lineRule="auto"/>
        <w:rPr>
          <w:rFonts w:ascii="Arial"/>
          <w:sz w:val="21"/>
        </w:rPr>
      </w:pPr>
    </w:p>
    <w:p w14:paraId="2464E704">
      <w:pPr>
        <w:pStyle w:val="2"/>
        <w:spacing w:before="78" w:line="189" w:lineRule="auto"/>
        <w:ind w:left="734"/>
        <w:rPr>
          <w:sz w:val="24"/>
          <w:szCs w:val="24"/>
        </w:rPr>
      </w:pPr>
      <w:r>
        <w:rPr>
          <w:spacing w:val="-11"/>
          <w:sz w:val="24"/>
          <w:szCs w:val="24"/>
        </w:rPr>
        <w:t>以上产品及其生产过程符合有机产品认证依据的要求，特发此证。</w:t>
      </w:r>
    </w:p>
    <w:p w14:paraId="3A717E9E">
      <w:pPr>
        <w:spacing w:line="189" w:lineRule="auto"/>
        <w:rPr>
          <w:sz w:val="24"/>
          <w:szCs w:val="24"/>
        </w:rPr>
        <w:sectPr>
          <w:footerReference r:id="rId33" w:type="default"/>
          <w:pgSz w:w="11910" w:h="16840"/>
          <w:pgMar w:top="1431" w:right="1665" w:bottom="1624" w:left="1655" w:header="0" w:footer="1300" w:gutter="0"/>
          <w:cols w:equalWidth="0" w:num="1">
            <w:col w:w="8590"/>
          </w:cols>
        </w:sectPr>
      </w:pPr>
    </w:p>
    <w:p w14:paraId="79DE4744">
      <w:pPr>
        <w:pStyle w:val="2"/>
        <w:spacing w:before="26" w:line="204" w:lineRule="auto"/>
        <w:ind w:left="734"/>
        <w:rPr>
          <w:sz w:val="24"/>
          <w:szCs w:val="24"/>
        </w:rPr>
      </w:pPr>
      <w:r>
        <w:rPr>
          <w:spacing w:val="-8"/>
          <w:sz w:val="24"/>
          <w:szCs w:val="24"/>
        </w:rPr>
        <w:t>初次发证日期：     年  月</w:t>
      </w:r>
      <w:r>
        <w:rPr>
          <w:spacing w:val="22"/>
          <w:sz w:val="24"/>
          <w:szCs w:val="24"/>
        </w:rPr>
        <w:t xml:space="preserve">  </w:t>
      </w:r>
      <w:r>
        <w:rPr>
          <w:spacing w:val="-8"/>
          <w:sz w:val="24"/>
          <w:szCs w:val="24"/>
        </w:rPr>
        <w:t>日</w:t>
      </w:r>
    </w:p>
    <w:p w14:paraId="480D9299">
      <w:pPr>
        <w:pStyle w:val="2"/>
        <w:spacing w:before="1" w:line="211" w:lineRule="auto"/>
        <w:ind w:left="734"/>
        <w:rPr>
          <w:sz w:val="24"/>
          <w:szCs w:val="24"/>
        </w:rPr>
      </w:pPr>
      <w:r>
        <w:rPr>
          <w:spacing w:val="-15"/>
          <w:sz w:val="24"/>
          <w:szCs w:val="24"/>
        </w:rPr>
        <w:t>转换期起始时间：</w:t>
      </w:r>
      <w:r>
        <w:rPr>
          <w:spacing w:val="31"/>
          <w:sz w:val="24"/>
          <w:szCs w:val="24"/>
        </w:rPr>
        <w:t xml:space="preserve">    </w:t>
      </w:r>
      <w:r>
        <w:rPr>
          <w:spacing w:val="-15"/>
          <w:sz w:val="24"/>
          <w:szCs w:val="24"/>
        </w:rPr>
        <w:t>年</w:t>
      </w:r>
      <w:r>
        <w:rPr>
          <w:spacing w:val="11"/>
          <w:sz w:val="24"/>
          <w:szCs w:val="24"/>
        </w:rPr>
        <w:t xml:space="preserve">  </w:t>
      </w:r>
      <w:r>
        <w:rPr>
          <w:spacing w:val="-15"/>
          <w:sz w:val="24"/>
          <w:szCs w:val="24"/>
        </w:rPr>
        <w:t>月</w:t>
      </w:r>
      <w:r>
        <w:rPr>
          <w:spacing w:val="9"/>
          <w:sz w:val="24"/>
          <w:szCs w:val="24"/>
        </w:rPr>
        <w:t xml:space="preserve">  </w:t>
      </w:r>
      <w:r>
        <w:rPr>
          <w:spacing w:val="-15"/>
          <w:sz w:val="24"/>
          <w:szCs w:val="24"/>
        </w:rPr>
        <w:t>日</w:t>
      </w:r>
    </w:p>
    <w:p w14:paraId="43E37B12">
      <w:pPr>
        <w:pStyle w:val="2"/>
        <w:spacing w:before="1" w:line="207" w:lineRule="auto"/>
        <w:ind w:left="734"/>
        <w:rPr>
          <w:sz w:val="24"/>
          <w:szCs w:val="24"/>
        </w:rPr>
      </w:pPr>
      <w:r>
        <w:rPr>
          <w:spacing w:val="-12"/>
          <w:sz w:val="24"/>
          <w:szCs w:val="24"/>
        </w:rPr>
        <w:t>本次发证日期：</w:t>
      </w:r>
      <w:r>
        <w:rPr>
          <w:spacing w:val="20"/>
          <w:sz w:val="24"/>
          <w:szCs w:val="24"/>
        </w:rPr>
        <w:t xml:space="preserve">    </w:t>
      </w:r>
      <w:r>
        <w:rPr>
          <w:spacing w:val="-12"/>
          <w:sz w:val="24"/>
          <w:szCs w:val="24"/>
        </w:rPr>
        <w:t>年</w:t>
      </w:r>
      <w:r>
        <w:rPr>
          <w:spacing w:val="101"/>
          <w:sz w:val="24"/>
          <w:szCs w:val="24"/>
        </w:rPr>
        <w:t xml:space="preserve"> </w:t>
      </w:r>
      <w:r>
        <w:rPr>
          <w:spacing w:val="-12"/>
          <w:sz w:val="24"/>
          <w:szCs w:val="24"/>
        </w:rPr>
        <w:t>月</w:t>
      </w:r>
      <w:r>
        <w:rPr>
          <w:spacing w:val="24"/>
          <w:sz w:val="24"/>
          <w:szCs w:val="24"/>
        </w:rPr>
        <w:t xml:space="preserve">  </w:t>
      </w:r>
      <w:r>
        <w:rPr>
          <w:spacing w:val="-12"/>
          <w:sz w:val="24"/>
          <w:szCs w:val="24"/>
        </w:rPr>
        <w:t>日</w:t>
      </w:r>
    </w:p>
    <w:p w14:paraId="14D9AAB8">
      <w:pPr>
        <w:pStyle w:val="2"/>
        <w:spacing w:line="201" w:lineRule="auto"/>
        <w:ind w:left="734"/>
        <w:rPr>
          <w:sz w:val="24"/>
          <w:szCs w:val="24"/>
        </w:rPr>
      </w:pPr>
      <w:r>
        <w:rPr>
          <w:spacing w:val="-15"/>
          <w:sz w:val="24"/>
          <w:szCs w:val="24"/>
        </w:rPr>
        <w:t>证书有效期：</w:t>
      </w:r>
      <w:r>
        <w:rPr>
          <w:spacing w:val="99"/>
          <w:sz w:val="24"/>
          <w:szCs w:val="24"/>
        </w:rPr>
        <w:t xml:space="preserve"> </w:t>
      </w:r>
      <w:r>
        <w:rPr>
          <w:spacing w:val="-15"/>
          <w:sz w:val="24"/>
          <w:szCs w:val="24"/>
        </w:rPr>
        <w:t>年  月</w:t>
      </w:r>
      <w:r>
        <w:rPr>
          <w:spacing w:val="13"/>
          <w:sz w:val="24"/>
          <w:szCs w:val="24"/>
        </w:rPr>
        <w:t xml:space="preserve">  </w:t>
      </w:r>
      <w:r>
        <w:rPr>
          <w:spacing w:val="-15"/>
          <w:sz w:val="24"/>
          <w:szCs w:val="24"/>
        </w:rPr>
        <w:t>日</w:t>
      </w:r>
      <w:r>
        <w:rPr>
          <w:spacing w:val="24"/>
          <w:sz w:val="24"/>
          <w:szCs w:val="24"/>
        </w:rPr>
        <w:t xml:space="preserve">  </w:t>
      </w:r>
      <w:r>
        <w:rPr>
          <w:spacing w:val="-15"/>
          <w:sz w:val="24"/>
          <w:szCs w:val="24"/>
        </w:rPr>
        <w:t>至</w:t>
      </w:r>
      <w:r>
        <w:rPr>
          <w:spacing w:val="37"/>
          <w:sz w:val="24"/>
          <w:szCs w:val="24"/>
        </w:rPr>
        <w:t xml:space="preserve">   </w:t>
      </w:r>
      <w:r>
        <w:rPr>
          <w:spacing w:val="-15"/>
          <w:sz w:val="24"/>
          <w:szCs w:val="24"/>
        </w:rPr>
        <w:t>年  月</w:t>
      </w:r>
      <w:r>
        <w:rPr>
          <w:spacing w:val="15"/>
          <w:sz w:val="24"/>
          <w:szCs w:val="24"/>
        </w:rPr>
        <w:t xml:space="preserve">  </w:t>
      </w:r>
      <w:r>
        <w:rPr>
          <w:spacing w:val="-15"/>
          <w:sz w:val="24"/>
          <w:szCs w:val="24"/>
        </w:rPr>
        <w:t>日</w:t>
      </w:r>
    </w:p>
    <w:p w14:paraId="1510BF15">
      <w:pPr>
        <w:pStyle w:val="2"/>
        <w:spacing w:line="197" w:lineRule="auto"/>
        <w:ind w:left="734"/>
        <w:rPr>
          <w:sz w:val="24"/>
          <w:szCs w:val="24"/>
        </w:rPr>
      </w:pPr>
      <w:r>
        <w:rPr>
          <w:spacing w:val="-3"/>
          <w:sz w:val="24"/>
          <w:szCs w:val="24"/>
        </w:rPr>
        <w:t>负责人(签字):</w:t>
      </w:r>
    </w:p>
    <w:p w14:paraId="29C9DB8C">
      <w:pPr>
        <w:pStyle w:val="2"/>
        <w:spacing w:before="1" w:line="201" w:lineRule="auto"/>
        <w:ind w:left="734"/>
        <w:rPr>
          <w:sz w:val="24"/>
          <w:szCs w:val="24"/>
        </w:rPr>
      </w:pPr>
      <w:r>
        <w:rPr>
          <w:spacing w:val="-15"/>
          <w:sz w:val="24"/>
          <w:szCs w:val="24"/>
        </w:rPr>
        <w:t>认证机构名称：</w:t>
      </w:r>
    </w:p>
    <w:p w14:paraId="55D6BB42">
      <w:pPr>
        <w:pStyle w:val="2"/>
        <w:spacing w:before="1" w:line="208" w:lineRule="auto"/>
        <w:ind w:left="734"/>
        <w:rPr>
          <w:sz w:val="24"/>
          <w:szCs w:val="24"/>
        </w:rPr>
      </w:pPr>
      <w:r>
        <w:rPr>
          <w:spacing w:val="-15"/>
          <w:sz w:val="24"/>
          <w:szCs w:val="24"/>
        </w:rPr>
        <w:t>认证机构地址：</w:t>
      </w:r>
    </w:p>
    <w:p w14:paraId="4F2760FC">
      <w:pPr>
        <w:pStyle w:val="2"/>
        <w:spacing w:line="199" w:lineRule="auto"/>
        <w:ind w:left="734"/>
        <w:rPr>
          <w:sz w:val="24"/>
          <w:szCs w:val="24"/>
        </w:rPr>
      </w:pPr>
      <w:r>
        <w:rPr>
          <w:spacing w:val="-15"/>
          <w:sz w:val="24"/>
          <w:szCs w:val="24"/>
        </w:rPr>
        <w:t>联系电话：</w:t>
      </w:r>
    </w:p>
    <w:p w14:paraId="69FFF82F">
      <w:pPr>
        <w:pStyle w:val="2"/>
        <w:spacing w:line="222" w:lineRule="auto"/>
        <w:ind w:left="855"/>
        <w:rPr>
          <w:sz w:val="24"/>
          <w:szCs w:val="24"/>
        </w:rPr>
      </w:pPr>
      <w:r>
        <w:rPr>
          <w:spacing w:val="4"/>
          <w:sz w:val="24"/>
          <w:szCs w:val="24"/>
        </w:rPr>
        <w:t>(认证机构标识)                (认可标志)</w:t>
      </w:r>
    </w:p>
    <w:p w14:paraId="12DECE74">
      <w:pPr>
        <w:spacing w:line="67" w:lineRule="auto"/>
        <w:rPr>
          <w:rFonts w:ascii="Arial"/>
          <w:sz w:val="2"/>
        </w:rPr>
      </w:pPr>
    </w:p>
    <w:p w14:paraId="5BE2C3F7">
      <w:pPr>
        <w:spacing w:line="14" w:lineRule="auto"/>
        <w:rPr>
          <w:rFonts w:ascii="Arial"/>
          <w:sz w:val="2"/>
        </w:rPr>
      </w:pPr>
      <w:r>
        <w:rPr>
          <w:rFonts w:ascii="Arial" w:hAnsi="Arial" w:eastAsia="Arial" w:cs="Arial"/>
          <w:sz w:val="2"/>
          <w:szCs w:val="2"/>
        </w:rPr>
        <w:br w:type="column"/>
      </w:r>
    </w:p>
    <w:p w14:paraId="3441673D">
      <w:pPr>
        <w:spacing w:line="257" w:lineRule="auto"/>
        <w:rPr>
          <w:rFonts w:ascii="Arial"/>
          <w:sz w:val="21"/>
        </w:rPr>
      </w:pPr>
    </w:p>
    <w:p w14:paraId="7F52E7B0">
      <w:pPr>
        <w:spacing w:line="257" w:lineRule="auto"/>
        <w:rPr>
          <w:rFonts w:ascii="Arial"/>
          <w:sz w:val="21"/>
        </w:rPr>
      </w:pPr>
    </w:p>
    <w:p w14:paraId="13E9786F">
      <w:pPr>
        <w:spacing w:line="257" w:lineRule="auto"/>
        <w:rPr>
          <w:rFonts w:ascii="Arial"/>
          <w:sz w:val="21"/>
        </w:rPr>
      </w:pPr>
    </w:p>
    <w:p w14:paraId="339B9204">
      <w:pPr>
        <w:spacing w:line="258" w:lineRule="auto"/>
        <w:rPr>
          <w:rFonts w:ascii="Arial"/>
          <w:sz w:val="21"/>
        </w:rPr>
      </w:pPr>
    </w:p>
    <w:p w14:paraId="67F852F4">
      <w:pPr>
        <w:pStyle w:val="2"/>
        <w:spacing w:before="78" w:line="222" w:lineRule="auto"/>
        <w:rPr>
          <w:sz w:val="24"/>
          <w:szCs w:val="24"/>
        </w:rPr>
      </w:pPr>
      <w:r>
        <w:rPr>
          <w:spacing w:val="2"/>
          <w:sz w:val="24"/>
          <w:szCs w:val="24"/>
        </w:rPr>
        <w:t>(认证机构印章)</w:t>
      </w:r>
    </w:p>
    <w:p w14:paraId="4395EFBE">
      <w:pPr>
        <w:spacing w:line="222" w:lineRule="auto"/>
        <w:rPr>
          <w:sz w:val="24"/>
          <w:szCs w:val="24"/>
        </w:rPr>
        <w:sectPr>
          <w:type w:val="continuous"/>
          <w:pgSz w:w="11910" w:h="16840"/>
          <w:pgMar w:top="1431" w:right="1665" w:bottom="1624" w:left="1655" w:header="0" w:footer="1300" w:gutter="0"/>
          <w:cols w:equalWidth="0" w:num="2">
            <w:col w:w="6515" w:space="100"/>
            <w:col w:w="1976"/>
          </w:cols>
        </w:sectPr>
      </w:pPr>
    </w:p>
    <w:p w14:paraId="1F2DD1BD">
      <w:pPr>
        <w:pStyle w:val="2"/>
        <w:spacing w:before="260" w:line="209" w:lineRule="auto"/>
        <w:ind w:left="285" w:right="292" w:firstLine="409"/>
        <w:rPr>
          <w:sz w:val="21"/>
          <w:szCs w:val="21"/>
        </w:rPr>
      </w:pPr>
      <w:r>
        <w:rPr>
          <w:spacing w:val="-10"/>
          <w:sz w:val="21"/>
          <w:szCs w:val="21"/>
        </w:rPr>
        <w:t>注：依据《有机产品认证管理办法》规定，获得有机转换认证的产品不得使用中国有机</w:t>
      </w:r>
      <w:r>
        <w:rPr>
          <w:spacing w:val="1"/>
          <w:sz w:val="21"/>
          <w:szCs w:val="21"/>
        </w:rPr>
        <w:t xml:space="preserve"> </w:t>
      </w:r>
      <w:r>
        <w:rPr>
          <w:spacing w:val="-17"/>
          <w:sz w:val="21"/>
          <w:szCs w:val="21"/>
        </w:rPr>
        <w:t>产品认证标志及标注含有“有机”、“</w:t>
      </w:r>
      <w:r>
        <w:rPr>
          <w:rFonts w:ascii="Times New Roman" w:hAnsi="Times New Roman" w:eastAsia="Times New Roman" w:cs="Times New Roman"/>
          <w:spacing w:val="-17"/>
          <w:sz w:val="21"/>
          <w:szCs w:val="21"/>
        </w:rPr>
        <w:t>ORGA</w:t>
      </w:r>
      <w:r>
        <w:rPr>
          <w:rFonts w:ascii="Times New Roman" w:hAnsi="Times New Roman" w:eastAsia="Times New Roman" w:cs="Times New Roman"/>
          <w:spacing w:val="-18"/>
          <w:sz w:val="21"/>
          <w:szCs w:val="21"/>
        </w:rPr>
        <w:t>NIC”</w:t>
      </w:r>
      <w:r>
        <w:rPr>
          <w:spacing w:val="-18"/>
          <w:sz w:val="21"/>
          <w:szCs w:val="21"/>
        </w:rPr>
        <w:t>等字样的文字表述和图案。</w:t>
      </w:r>
    </w:p>
    <w:p w14:paraId="37B83BA1">
      <w:pPr>
        <w:spacing w:line="209" w:lineRule="auto"/>
        <w:rPr>
          <w:sz w:val="21"/>
          <w:szCs w:val="21"/>
        </w:rPr>
        <w:sectPr>
          <w:type w:val="continuous"/>
          <w:pgSz w:w="11910" w:h="16840"/>
          <w:pgMar w:top="1431" w:right="1665" w:bottom="1624" w:left="1655" w:header="0" w:footer="1300" w:gutter="0"/>
          <w:cols w:equalWidth="0" w:num="1">
            <w:col w:w="8590"/>
          </w:cols>
        </w:sectPr>
      </w:pPr>
    </w:p>
    <w:p w14:paraId="798ED9CF">
      <w:pPr>
        <w:spacing w:line="306" w:lineRule="auto"/>
        <w:rPr>
          <w:rFonts w:ascii="Arial"/>
          <w:sz w:val="21"/>
        </w:rPr>
      </w:pPr>
    </w:p>
    <w:p w14:paraId="259C8366">
      <w:pPr>
        <w:spacing w:line="306" w:lineRule="auto"/>
        <w:rPr>
          <w:rFonts w:ascii="Arial"/>
          <w:sz w:val="21"/>
        </w:rPr>
      </w:pPr>
    </w:p>
    <w:p w14:paraId="3FAD032F">
      <w:pPr>
        <w:spacing w:before="111" w:line="224" w:lineRule="auto"/>
        <w:rPr>
          <w:rFonts w:ascii="黑体" w:hAnsi="黑体" w:eastAsia="黑体" w:cs="黑体"/>
          <w:sz w:val="34"/>
          <w:szCs w:val="34"/>
        </w:rPr>
      </w:pPr>
      <w:r>
        <w:rPr>
          <w:rFonts w:ascii="黑体" w:hAnsi="黑体" w:eastAsia="黑体" w:cs="黑体"/>
          <w:spacing w:val="19"/>
          <w:sz w:val="34"/>
          <w:szCs w:val="34"/>
        </w:rPr>
        <w:t>附件3</w:t>
      </w:r>
    </w:p>
    <w:p w14:paraId="10E40E26">
      <w:pPr>
        <w:spacing w:before="49" w:line="219" w:lineRule="auto"/>
        <w:ind w:left="1856"/>
        <w:outlineLvl w:val="1"/>
        <w:rPr>
          <w:rFonts w:ascii="宋体" w:hAnsi="宋体" w:eastAsia="宋体" w:cs="宋体"/>
          <w:sz w:val="52"/>
          <w:szCs w:val="52"/>
        </w:rPr>
      </w:pPr>
      <w:bookmarkStart w:id="21" w:name="bookmark13"/>
      <w:bookmarkEnd w:id="21"/>
      <w:r>
        <w:rPr>
          <w:rFonts w:ascii="宋体" w:hAnsi="宋体" w:eastAsia="宋体" w:cs="宋体"/>
          <w:b/>
          <w:bCs/>
          <w:spacing w:val="-60"/>
          <w:sz w:val="52"/>
          <w:szCs w:val="52"/>
        </w:rPr>
        <w:t>有机产品销售证基本内容</w:t>
      </w:r>
    </w:p>
    <w:p w14:paraId="7E199D7D">
      <w:pPr>
        <w:spacing w:line="280" w:lineRule="auto"/>
        <w:rPr>
          <w:rFonts w:ascii="Arial"/>
          <w:sz w:val="21"/>
        </w:rPr>
      </w:pPr>
    </w:p>
    <w:p w14:paraId="2E0CB9AA">
      <w:pPr>
        <w:spacing w:line="280" w:lineRule="auto"/>
        <w:rPr>
          <w:rFonts w:ascii="Arial"/>
          <w:sz w:val="21"/>
        </w:rPr>
      </w:pPr>
    </w:p>
    <w:p w14:paraId="061C710C">
      <w:pPr>
        <w:pStyle w:val="2"/>
        <w:spacing w:before="195" w:line="221" w:lineRule="auto"/>
        <w:ind w:left="2507"/>
        <w:rPr>
          <w:sz w:val="60"/>
          <w:szCs w:val="60"/>
        </w:rPr>
      </w:pPr>
      <w:bookmarkStart w:id="22" w:name="bookmark26"/>
      <w:bookmarkEnd w:id="22"/>
      <w:r>
        <w:rPr>
          <w:b/>
          <w:bCs/>
          <w:spacing w:val="-59"/>
          <w:sz w:val="60"/>
          <w:szCs w:val="60"/>
        </w:rPr>
        <w:t>有机产品销售证</w:t>
      </w:r>
    </w:p>
    <w:p w14:paraId="03F82843">
      <w:pPr>
        <w:spacing w:line="320" w:lineRule="auto"/>
        <w:rPr>
          <w:rFonts w:ascii="Arial"/>
          <w:sz w:val="21"/>
        </w:rPr>
      </w:pPr>
    </w:p>
    <w:p w14:paraId="13375C5B">
      <w:pPr>
        <w:pStyle w:val="2"/>
        <w:spacing w:before="85" w:line="212" w:lineRule="auto"/>
        <w:ind w:left="500"/>
        <w:rPr>
          <w:rFonts w:ascii="Times New Roman" w:hAnsi="Times New Roman" w:eastAsia="Times New Roman" w:cs="Times New Roman"/>
          <w:sz w:val="26"/>
          <w:szCs w:val="26"/>
        </w:rPr>
      </w:pPr>
      <w:r>
        <w:rPr>
          <w:spacing w:val="-11"/>
          <w:sz w:val="26"/>
          <w:szCs w:val="26"/>
        </w:rPr>
        <w:t>编号</w:t>
      </w:r>
      <w:r>
        <w:rPr>
          <w:spacing w:val="-46"/>
          <w:sz w:val="26"/>
          <w:szCs w:val="26"/>
        </w:rPr>
        <w:t xml:space="preserve"> </w:t>
      </w:r>
      <w:r>
        <w:rPr>
          <w:spacing w:val="-11"/>
          <w:sz w:val="26"/>
          <w:szCs w:val="26"/>
        </w:rPr>
        <w:t>(</w:t>
      </w:r>
      <w:r>
        <w:rPr>
          <w:spacing w:val="-55"/>
          <w:sz w:val="26"/>
          <w:szCs w:val="26"/>
        </w:rPr>
        <w:t xml:space="preserve"> </w:t>
      </w:r>
      <w:r>
        <w:rPr>
          <w:rFonts w:ascii="Times New Roman" w:hAnsi="Times New Roman" w:eastAsia="Times New Roman" w:cs="Times New Roman"/>
          <w:spacing w:val="-11"/>
          <w:sz w:val="26"/>
          <w:szCs w:val="26"/>
        </w:rPr>
        <w:t>TC#):</w:t>
      </w:r>
    </w:p>
    <w:p w14:paraId="52E5A713">
      <w:pPr>
        <w:pStyle w:val="2"/>
        <w:spacing w:before="60" w:line="224" w:lineRule="auto"/>
        <w:ind w:left="500"/>
        <w:rPr>
          <w:sz w:val="26"/>
          <w:szCs w:val="26"/>
        </w:rPr>
      </w:pPr>
      <w:r>
        <w:rPr>
          <w:spacing w:val="-14"/>
          <w:sz w:val="26"/>
          <w:szCs w:val="26"/>
        </w:rPr>
        <w:t>认证证书编号：</w:t>
      </w:r>
    </w:p>
    <w:p w14:paraId="40045AB2">
      <w:pPr>
        <w:pStyle w:val="2"/>
        <w:spacing w:before="14" w:line="223" w:lineRule="auto"/>
        <w:ind w:left="500"/>
        <w:rPr>
          <w:sz w:val="26"/>
          <w:szCs w:val="26"/>
        </w:rPr>
      </w:pPr>
      <w:r>
        <w:rPr>
          <w:spacing w:val="-17"/>
          <w:sz w:val="26"/>
          <w:szCs w:val="26"/>
        </w:rPr>
        <w:t>认证类别：</w:t>
      </w:r>
    </w:p>
    <w:p w14:paraId="02118A0B">
      <w:pPr>
        <w:pStyle w:val="2"/>
        <w:spacing w:before="32" w:line="221" w:lineRule="auto"/>
        <w:ind w:left="500"/>
        <w:rPr>
          <w:sz w:val="26"/>
          <w:szCs w:val="26"/>
        </w:rPr>
      </w:pPr>
      <w:r>
        <w:rPr>
          <w:spacing w:val="5"/>
          <w:sz w:val="26"/>
          <w:szCs w:val="26"/>
        </w:rPr>
        <w:t>认证委托人(证书持有人)名称：</w:t>
      </w:r>
    </w:p>
    <w:p w14:paraId="78760705">
      <w:pPr>
        <w:pStyle w:val="2"/>
        <w:spacing w:before="8" w:line="221" w:lineRule="auto"/>
        <w:ind w:left="500"/>
        <w:rPr>
          <w:sz w:val="26"/>
          <w:szCs w:val="26"/>
        </w:rPr>
      </w:pPr>
      <w:r>
        <w:rPr>
          <w:spacing w:val="-17"/>
          <w:sz w:val="26"/>
          <w:szCs w:val="26"/>
        </w:rPr>
        <w:t>产品名称：</w:t>
      </w:r>
    </w:p>
    <w:p w14:paraId="57B30599">
      <w:pPr>
        <w:pStyle w:val="2"/>
        <w:spacing w:before="12" w:line="223" w:lineRule="auto"/>
        <w:ind w:left="500"/>
        <w:rPr>
          <w:sz w:val="26"/>
          <w:szCs w:val="26"/>
        </w:rPr>
      </w:pPr>
      <w:r>
        <w:rPr>
          <w:spacing w:val="-17"/>
          <w:sz w:val="26"/>
          <w:szCs w:val="26"/>
        </w:rPr>
        <w:t>产品描述：</w:t>
      </w:r>
    </w:p>
    <w:p w14:paraId="065835E5">
      <w:pPr>
        <w:pStyle w:val="2"/>
        <w:spacing w:before="3" w:line="221" w:lineRule="auto"/>
        <w:ind w:left="500"/>
        <w:rPr>
          <w:sz w:val="26"/>
          <w:szCs w:val="26"/>
        </w:rPr>
      </w:pPr>
      <w:r>
        <w:rPr>
          <w:spacing w:val="-17"/>
          <w:sz w:val="26"/>
          <w:szCs w:val="26"/>
        </w:rPr>
        <w:t>购买单位：</w:t>
      </w:r>
    </w:p>
    <w:p w14:paraId="72205AC8">
      <w:pPr>
        <w:pStyle w:val="2"/>
        <w:spacing w:before="12" w:line="223" w:lineRule="auto"/>
        <w:ind w:left="500"/>
        <w:rPr>
          <w:sz w:val="26"/>
          <w:szCs w:val="26"/>
        </w:rPr>
      </w:pPr>
      <w:r>
        <w:rPr>
          <w:spacing w:val="24"/>
          <w:sz w:val="26"/>
          <w:szCs w:val="26"/>
        </w:rPr>
        <w:t>数(重)量：</w:t>
      </w:r>
    </w:p>
    <w:p w14:paraId="5D8F9ACF">
      <w:pPr>
        <w:pStyle w:val="2"/>
        <w:spacing w:before="6" w:line="223" w:lineRule="auto"/>
        <w:ind w:left="500"/>
        <w:rPr>
          <w:sz w:val="26"/>
          <w:szCs w:val="26"/>
        </w:rPr>
      </w:pPr>
      <w:r>
        <w:rPr>
          <w:spacing w:val="-17"/>
          <w:sz w:val="26"/>
          <w:szCs w:val="26"/>
        </w:rPr>
        <w:t>产品批号：</w:t>
      </w:r>
    </w:p>
    <w:p w14:paraId="6B5CB897">
      <w:pPr>
        <w:pStyle w:val="2"/>
        <w:spacing w:before="6" w:line="223" w:lineRule="auto"/>
        <w:ind w:left="500"/>
        <w:rPr>
          <w:sz w:val="26"/>
          <w:szCs w:val="26"/>
        </w:rPr>
      </w:pPr>
      <w:r>
        <w:rPr>
          <w:spacing w:val="16"/>
          <w:sz w:val="26"/>
          <w:szCs w:val="26"/>
        </w:rPr>
        <w:t>发票号(适用时)</w:t>
      </w:r>
    </w:p>
    <w:p w14:paraId="62C0FA40">
      <w:pPr>
        <w:pStyle w:val="2"/>
        <w:spacing w:before="16" w:line="223" w:lineRule="auto"/>
        <w:ind w:left="500"/>
        <w:rPr>
          <w:sz w:val="26"/>
          <w:szCs w:val="26"/>
        </w:rPr>
      </w:pPr>
      <w:r>
        <w:rPr>
          <w:spacing w:val="4"/>
          <w:sz w:val="26"/>
          <w:szCs w:val="26"/>
        </w:rPr>
        <w:t>发货凭证号(适用时):</w:t>
      </w:r>
    </w:p>
    <w:p w14:paraId="23C8129B">
      <w:pPr>
        <w:pStyle w:val="2"/>
        <w:spacing w:before="6" w:line="224" w:lineRule="auto"/>
        <w:ind w:left="500"/>
        <w:rPr>
          <w:sz w:val="26"/>
          <w:szCs w:val="26"/>
        </w:rPr>
      </w:pPr>
      <w:r>
        <w:rPr>
          <w:spacing w:val="-16"/>
          <w:sz w:val="26"/>
          <w:szCs w:val="26"/>
        </w:rPr>
        <w:t>合同号：</w:t>
      </w:r>
    </w:p>
    <w:p w14:paraId="3C24A2CD">
      <w:pPr>
        <w:pStyle w:val="2"/>
        <w:spacing w:before="4" w:line="223" w:lineRule="auto"/>
        <w:ind w:left="500"/>
        <w:rPr>
          <w:sz w:val="26"/>
          <w:szCs w:val="26"/>
        </w:rPr>
      </w:pPr>
      <w:r>
        <w:rPr>
          <w:spacing w:val="-14"/>
          <w:sz w:val="26"/>
          <w:szCs w:val="26"/>
        </w:rPr>
        <w:t>交易日期：</w:t>
      </w:r>
    </w:p>
    <w:p w14:paraId="516459E7">
      <w:pPr>
        <w:pStyle w:val="2"/>
        <w:spacing w:before="6" w:line="222" w:lineRule="auto"/>
        <w:ind w:left="500"/>
        <w:rPr>
          <w:sz w:val="26"/>
          <w:szCs w:val="26"/>
        </w:rPr>
      </w:pPr>
      <w:r>
        <w:rPr>
          <w:spacing w:val="-11"/>
          <w:sz w:val="26"/>
          <w:szCs w:val="26"/>
        </w:rPr>
        <w:t>是否同时发放有机码：</w:t>
      </w:r>
    </w:p>
    <w:p w14:paraId="05426832">
      <w:pPr>
        <w:pStyle w:val="2"/>
        <w:spacing w:before="324" w:line="221" w:lineRule="auto"/>
        <w:ind w:left="500"/>
        <w:rPr>
          <w:sz w:val="26"/>
          <w:szCs w:val="26"/>
        </w:rPr>
      </w:pPr>
      <w:r>
        <w:rPr>
          <w:spacing w:val="-8"/>
          <w:sz w:val="26"/>
          <w:szCs w:val="26"/>
        </w:rPr>
        <w:t>此证书仅对购买单位和获得中国有机产品认</w:t>
      </w:r>
      <w:r>
        <w:rPr>
          <w:spacing w:val="-9"/>
          <w:sz w:val="26"/>
          <w:szCs w:val="26"/>
        </w:rPr>
        <w:t>证的产品交易有效。</w:t>
      </w:r>
    </w:p>
    <w:p w14:paraId="0845CA3B">
      <w:pPr>
        <w:pStyle w:val="2"/>
        <w:spacing w:before="302" w:line="222" w:lineRule="auto"/>
        <w:ind w:left="500"/>
        <w:rPr>
          <w:sz w:val="26"/>
          <w:szCs w:val="26"/>
        </w:rPr>
      </w:pPr>
      <w:r>
        <w:rPr>
          <w:spacing w:val="-10"/>
          <w:sz w:val="26"/>
          <w:szCs w:val="26"/>
        </w:rPr>
        <w:t>发证日期：</w:t>
      </w:r>
      <w:r>
        <w:rPr>
          <w:spacing w:val="43"/>
          <w:sz w:val="26"/>
          <w:szCs w:val="26"/>
        </w:rPr>
        <w:t xml:space="preserve">  </w:t>
      </w:r>
      <w:r>
        <w:rPr>
          <w:spacing w:val="-10"/>
          <w:sz w:val="26"/>
          <w:szCs w:val="26"/>
        </w:rPr>
        <w:t>年</w:t>
      </w:r>
      <w:r>
        <w:rPr>
          <w:spacing w:val="6"/>
          <w:sz w:val="26"/>
          <w:szCs w:val="26"/>
        </w:rPr>
        <w:t xml:space="preserve">  </w:t>
      </w:r>
      <w:r>
        <w:rPr>
          <w:spacing w:val="-10"/>
          <w:sz w:val="26"/>
          <w:szCs w:val="26"/>
        </w:rPr>
        <w:t>月</w:t>
      </w:r>
      <w:r>
        <w:rPr>
          <w:spacing w:val="20"/>
          <w:sz w:val="26"/>
          <w:szCs w:val="26"/>
        </w:rPr>
        <w:t xml:space="preserve">  </w:t>
      </w:r>
      <w:r>
        <w:rPr>
          <w:spacing w:val="-10"/>
          <w:sz w:val="26"/>
          <w:szCs w:val="26"/>
        </w:rPr>
        <w:t>日</w:t>
      </w:r>
    </w:p>
    <w:p w14:paraId="38B08471">
      <w:pPr>
        <w:pStyle w:val="2"/>
        <w:spacing w:before="18" w:line="222" w:lineRule="auto"/>
        <w:ind w:left="500"/>
        <w:rPr>
          <w:sz w:val="24"/>
          <w:szCs w:val="24"/>
        </w:rPr>
      </w:pPr>
      <w:r>
        <w:rPr>
          <w:spacing w:val="16"/>
          <w:sz w:val="26"/>
          <w:szCs w:val="26"/>
        </w:rPr>
        <w:t>负责人(签字):</w:t>
      </w:r>
      <w:r>
        <w:rPr>
          <w:spacing w:val="4"/>
          <w:sz w:val="26"/>
          <w:szCs w:val="26"/>
        </w:rPr>
        <w:t xml:space="preserve">                              </w:t>
      </w:r>
      <w:r>
        <w:rPr>
          <w:spacing w:val="16"/>
          <w:sz w:val="24"/>
          <w:szCs w:val="24"/>
        </w:rPr>
        <w:t>(认证机构卬章)</w:t>
      </w:r>
    </w:p>
    <w:p w14:paraId="087915D1">
      <w:pPr>
        <w:pStyle w:val="2"/>
        <w:spacing w:before="184" w:line="221" w:lineRule="auto"/>
        <w:ind w:left="500"/>
        <w:rPr>
          <w:sz w:val="26"/>
          <w:szCs w:val="26"/>
        </w:rPr>
      </w:pPr>
      <w:r>
        <w:rPr>
          <w:spacing w:val="-16"/>
          <w:sz w:val="26"/>
          <w:szCs w:val="26"/>
        </w:rPr>
        <w:t>认证机构名称：</w:t>
      </w:r>
    </w:p>
    <w:p w14:paraId="1893009E">
      <w:pPr>
        <w:pStyle w:val="2"/>
        <w:spacing w:before="21" w:line="222" w:lineRule="auto"/>
        <w:ind w:left="500"/>
        <w:rPr>
          <w:sz w:val="26"/>
          <w:szCs w:val="26"/>
        </w:rPr>
      </w:pPr>
      <w:r>
        <w:rPr>
          <w:spacing w:val="-16"/>
          <w:sz w:val="26"/>
          <w:szCs w:val="26"/>
        </w:rPr>
        <w:t>认证机构地址：</w:t>
      </w:r>
    </w:p>
    <w:p w14:paraId="57C3C933">
      <w:pPr>
        <w:pStyle w:val="2"/>
        <w:spacing w:before="28" w:line="223" w:lineRule="auto"/>
        <w:ind w:left="500"/>
        <w:rPr>
          <w:sz w:val="26"/>
          <w:szCs w:val="26"/>
        </w:rPr>
      </w:pPr>
      <w:r>
        <w:rPr>
          <w:spacing w:val="-17"/>
          <w:sz w:val="26"/>
          <w:szCs w:val="26"/>
        </w:rPr>
        <w:t>联系电话：</w:t>
      </w:r>
    </w:p>
    <w:p w14:paraId="5CD9A6D9">
      <w:pPr>
        <w:spacing w:line="281" w:lineRule="auto"/>
        <w:rPr>
          <w:rFonts w:ascii="Arial"/>
          <w:sz w:val="21"/>
        </w:rPr>
      </w:pPr>
    </w:p>
    <w:p w14:paraId="65AC4D2D">
      <w:pPr>
        <w:spacing w:line="282" w:lineRule="auto"/>
        <w:rPr>
          <w:rFonts w:ascii="Arial"/>
          <w:sz w:val="21"/>
        </w:rPr>
      </w:pPr>
    </w:p>
    <w:p w14:paraId="1B1625E8">
      <w:pPr>
        <w:spacing w:line="282" w:lineRule="auto"/>
        <w:rPr>
          <w:rFonts w:ascii="Arial"/>
          <w:sz w:val="21"/>
        </w:rPr>
      </w:pPr>
    </w:p>
    <w:p w14:paraId="057A96AD">
      <w:pPr>
        <w:pStyle w:val="2"/>
        <w:spacing w:before="72" w:line="222" w:lineRule="auto"/>
        <w:ind w:left="430"/>
        <w:rPr>
          <w:sz w:val="22"/>
          <w:szCs w:val="22"/>
        </w:rPr>
      </w:pPr>
      <w:r>
        <w:rPr>
          <w:spacing w:val="-25"/>
          <w:sz w:val="22"/>
          <w:szCs w:val="22"/>
        </w:rPr>
        <w:t>注：对于尚未完成实际交易，产品批号不能确定的，可以填写“交易时确定”或者“暂无”。</w:t>
      </w:r>
    </w:p>
    <w:p w14:paraId="75FFF582">
      <w:pPr>
        <w:spacing w:line="222" w:lineRule="auto"/>
        <w:rPr>
          <w:sz w:val="22"/>
          <w:szCs w:val="22"/>
        </w:rPr>
        <w:sectPr>
          <w:footerReference r:id="rId34" w:type="default"/>
          <w:pgSz w:w="11910" w:h="16840"/>
          <w:pgMar w:top="1431" w:right="1786" w:bottom="1623" w:left="1519" w:header="0" w:footer="1286" w:gutter="0"/>
          <w:cols w:space="720" w:num="1"/>
        </w:sectPr>
      </w:pPr>
    </w:p>
    <w:p w14:paraId="6B61D644">
      <w:pPr>
        <w:spacing w:before="24" w:line="219" w:lineRule="auto"/>
        <w:ind w:left="2459"/>
        <w:outlineLvl w:val="1"/>
        <w:rPr>
          <w:rFonts w:ascii="宋体" w:hAnsi="宋体" w:eastAsia="宋体" w:cs="宋体"/>
          <w:sz w:val="48"/>
          <w:szCs w:val="48"/>
        </w:rPr>
      </w:pPr>
      <w:bookmarkStart w:id="23" w:name="bookmark14"/>
      <w:bookmarkEnd w:id="23"/>
      <w:bookmarkStart w:id="24" w:name="bookmark27"/>
      <w:bookmarkEnd w:id="24"/>
      <w:r>
        <w:rPr>
          <w:rFonts w:ascii="宋体" w:hAnsi="宋体" w:eastAsia="宋体" w:cs="宋体"/>
          <w:b/>
          <w:bCs/>
          <w:spacing w:val="-45"/>
          <w:w w:val="98"/>
          <w:sz w:val="48"/>
          <w:szCs w:val="48"/>
        </w:rPr>
        <w:t>认证证书编号规则</w:t>
      </w:r>
    </w:p>
    <w:p w14:paraId="6A3984A9">
      <w:pPr>
        <w:spacing w:line="310" w:lineRule="auto"/>
        <w:rPr>
          <w:rFonts w:ascii="Arial"/>
          <w:sz w:val="21"/>
        </w:rPr>
      </w:pPr>
    </w:p>
    <w:p w14:paraId="757A3F76">
      <w:pPr>
        <w:spacing w:line="311" w:lineRule="auto"/>
        <w:rPr>
          <w:rFonts w:ascii="Arial"/>
          <w:sz w:val="21"/>
        </w:rPr>
      </w:pPr>
    </w:p>
    <w:p w14:paraId="1525C865">
      <w:pPr>
        <w:pStyle w:val="2"/>
        <w:spacing w:before="104" w:line="348" w:lineRule="auto"/>
        <w:ind w:left="103" w:right="159" w:firstLine="620"/>
      </w:pPr>
      <w:r>
        <w:rPr>
          <w:spacing w:val="-10"/>
        </w:rPr>
        <w:t>有机产品认证采用统一的认证证书编号规则。认证机构</w:t>
      </w:r>
      <w:r>
        <w:rPr>
          <w:spacing w:val="12"/>
        </w:rPr>
        <w:t xml:space="preserve"> </w:t>
      </w:r>
      <w:r>
        <w:rPr>
          <w:spacing w:val="-10"/>
        </w:rPr>
        <w:t>在中国食品农产品认证信息系统中录入认证证书、检查组、</w:t>
      </w:r>
      <w:r>
        <w:rPr>
          <w:spacing w:val="12"/>
        </w:rPr>
        <w:t xml:space="preserve"> </w:t>
      </w:r>
      <w:r>
        <w:rPr>
          <w:spacing w:val="-10"/>
        </w:rPr>
        <w:t>检查报告、现场检查照片等相关信息，经格式校验合格后，</w:t>
      </w:r>
      <w:r>
        <w:rPr>
          <w:spacing w:val="12"/>
        </w:rPr>
        <w:t xml:space="preserve"> </w:t>
      </w:r>
      <w:r>
        <w:rPr>
          <w:spacing w:val="-12"/>
        </w:rPr>
        <w:t>由系统自动赋予认证证书编号，认证机构不得自行编号。</w:t>
      </w:r>
    </w:p>
    <w:p w14:paraId="260C1F1B">
      <w:pPr>
        <w:pStyle w:val="2"/>
        <w:spacing w:before="50" w:line="223" w:lineRule="auto"/>
        <w:ind w:left="723"/>
      </w:pPr>
      <w:r>
        <w:rPr>
          <w:spacing w:val="-21"/>
        </w:rPr>
        <w:t>示例：</w:t>
      </w:r>
    </w:p>
    <w:p w14:paraId="408671FE">
      <w:pPr>
        <w:spacing w:line="301" w:lineRule="auto"/>
        <w:rPr>
          <w:rFonts w:ascii="Arial"/>
          <w:sz w:val="21"/>
        </w:rPr>
      </w:pPr>
    </w:p>
    <w:p w14:paraId="27EEE67E">
      <w:pPr>
        <w:spacing w:line="302" w:lineRule="auto"/>
        <w:rPr>
          <w:rFonts w:ascii="Arial"/>
          <w:sz w:val="21"/>
        </w:rPr>
      </w:pPr>
    </w:p>
    <w:p w14:paraId="42A70EA2">
      <w:pPr>
        <w:pStyle w:val="2"/>
        <w:spacing w:before="61" w:line="223" w:lineRule="auto"/>
        <w:ind w:left="5193"/>
        <w:rPr>
          <w:sz w:val="19"/>
          <w:szCs w:val="19"/>
        </w:rPr>
      </w:pPr>
      <w:r>
        <w:rPr>
          <w:spacing w:val="13"/>
          <w:sz w:val="19"/>
          <w:szCs w:val="19"/>
        </w:rPr>
        <w:t>子证书编号</w:t>
      </w:r>
    </w:p>
    <w:p w14:paraId="72F2CF0E">
      <w:pPr>
        <w:spacing w:line="276" w:lineRule="auto"/>
        <w:rPr>
          <w:rFonts w:ascii="Arial"/>
          <w:sz w:val="21"/>
        </w:rPr>
      </w:pPr>
    </w:p>
    <w:p w14:paraId="7D21D019">
      <w:pPr>
        <w:pStyle w:val="2"/>
        <w:spacing w:before="63" w:line="223" w:lineRule="auto"/>
        <w:ind w:left="5193"/>
        <w:rPr>
          <w:sz w:val="19"/>
          <w:szCs w:val="19"/>
        </w:rPr>
      </w:pPr>
      <w:r>
        <w:rPr>
          <w:spacing w:val="11"/>
          <w:sz w:val="19"/>
          <w:szCs w:val="19"/>
        </w:rPr>
        <w:t>流水号</w:t>
      </w:r>
    </w:p>
    <w:p w14:paraId="3DC9C92F">
      <w:pPr>
        <w:spacing w:line="286" w:lineRule="auto"/>
        <w:rPr>
          <w:rFonts w:ascii="Arial"/>
          <w:sz w:val="21"/>
        </w:rPr>
      </w:pPr>
    </w:p>
    <w:p w14:paraId="5CCC94DE">
      <w:pPr>
        <w:pStyle w:val="2"/>
        <w:spacing w:before="62" w:line="222" w:lineRule="auto"/>
        <w:ind w:left="5193"/>
        <w:rPr>
          <w:sz w:val="19"/>
          <w:szCs w:val="19"/>
        </w:rPr>
      </w:pPr>
      <w:r>
        <w:rPr>
          <w:spacing w:val="11"/>
          <w:sz w:val="19"/>
          <w:szCs w:val="19"/>
        </w:rPr>
        <w:t>年份</w:t>
      </w:r>
    </w:p>
    <w:p w14:paraId="28324A40">
      <w:pPr>
        <w:spacing w:line="275" w:lineRule="auto"/>
        <w:rPr>
          <w:rFonts w:ascii="Arial"/>
          <w:sz w:val="21"/>
        </w:rPr>
      </w:pPr>
    </w:p>
    <w:p w14:paraId="33248415">
      <w:pPr>
        <w:pStyle w:val="2"/>
        <w:spacing w:before="63" w:line="221" w:lineRule="auto"/>
        <w:ind w:left="5193"/>
        <w:rPr>
          <w:sz w:val="19"/>
          <w:szCs w:val="19"/>
        </w:rPr>
      </w:pPr>
      <w:r>
        <w:rPr>
          <w:spacing w:val="16"/>
          <w:sz w:val="19"/>
          <w:szCs w:val="19"/>
        </w:rPr>
        <w:t>认证类型的英文简称</w:t>
      </w:r>
    </w:p>
    <w:p w14:paraId="69186810">
      <w:pPr>
        <w:spacing w:line="262" w:lineRule="auto"/>
        <w:rPr>
          <w:rFonts w:ascii="Arial"/>
          <w:sz w:val="21"/>
        </w:rPr>
      </w:pPr>
    </w:p>
    <w:p w14:paraId="5F8472FB">
      <w:pPr>
        <w:pStyle w:val="2"/>
        <w:spacing w:before="72" w:line="222" w:lineRule="auto"/>
        <w:ind w:left="4693"/>
        <w:rPr>
          <w:sz w:val="22"/>
          <w:szCs w:val="22"/>
        </w:rPr>
      </w:pPr>
      <w:r>
        <w:rPr>
          <w:spacing w:val="-8"/>
          <w:sz w:val="22"/>
          <w:szCs w:val="22"/>
        </w:rPr>
        <w:t>—认证机构批准号中年份后的流水号</w:t>
      </w:r>
    </w:p>
    <w:p w14:paraId="4D1C4D0B">
      <w:pPr>
        <w:spacing w:line="243" w:lineRule="auto"/>
        <w:rPr>
          <w:rFonts w:ascii="Arial"/>
          <w:sz w:val="21"/>
        </w:rPr>
      </w:pPr>
    </w:p>
    <w:p w14:paraId="31D20E1C">
      <w:pPr>
        <w:spacing w:line="243" w:lineRule="auto"/>
        <w:rPr>
          <w:rFonts w:ascii="Arial"/>
          <w:sz w:val="21"/>
        </w:rPr>
      </w:pPr>
    </w:p>
    <w:p w14:paraId="274A9907">
      <w:pPr>
        <w:spacing w:line="243" w:lineRule="auto"/>
        <w:rPr>
          <w:rFonts w:ascii="Arial"/>
          <w:sz w:val="21"/>
        </w:rPr>
      </w:pPr>
    </w:p>
    <w:p w14:paraId="64AE752D">
      <w:pPr>
        <w:spacing w:before="105" w:line="221" w:lineRule="auto"/>
        <w:ind w:left="723"/>
        <w:rPr>
          <w:rFonts w:ascii="黑体" w:hAnsi="黑体" w:eastAsia="黑体" w:cs="黑体"/>
          <w:sz w:val="32"/>
          <w:szCs w:val="32"/>
        </w:rPr>
      </w:pPr>
      <w:r>
        <w:rPr>
          <w:rFonts w:ascii="黑体" w:hAnsi="黑体" w:eastAsia="黑体" w:cs="黑体"/>
          <w:spacing w:val="-8"/>
          <w:sz w:val="32"/>
          <w:szCs w:val="32"/>
        </w:rPr>
        <w:t>一、认证机构批准号中年份后的流水号</w:t>
      </w:r>
    </w:p>
    <w:p w14:paraId="28082C50">
      <w:pPr>
        <w:pStyle w:val="2"/>
        <w:spacing w:before="208" w:line="336" w:lineRule="auto"/>
        <w:ind w:left="103" w:right="152" w:firstLine="620"/>
      </w:pPr>
      <w:r>
        <w:rPr>
          <w:spacing w:val="-15"/>
        </w:rPr>
        <w:t>认证机构批准号的编号格式为“</w:t>
      </w:r>
      <w:r>
        <w:rPr>
          <w:rFonts w:ascii="Times New Roman" w:hAnsi="Times New Roman" w:eastAsia="Times New Roman" w:cs="Times New Roman"/>
          <w:spacing w:val="-15"/>
        </w:rPr>
        <w:t>CNCA-R/RF-</w:t>
      </w:r>
      <w:r>
        <w:rPr>
          <w:spacing w:val="-15"/>
        </w:rPr>
        <w:t>年份-</w:t>
      </w:r>
      <w:r>
        <w:rPr>
          <w:spacing w:val="-16"/>
        </w:rPr>
        <w:t>流水</w:t>
      </w:r>
      <w:r>
        <w:t xml:space="preserve">  </w:t>
      </w:r>
      <w:r>
        <w:rPr>
          <w:spacing w:val="-8"/>
        </w:rPr>
        <w:t>号”,其中</w:t>
      </w:r>
      <w:r>
        <w:rPr>
          <w:rFonts w:ascii="Times New Roman" w:hAnsi="Times New Roman" w:eastAsia="Times New Roman" w:cs="Times New Roman"/>
          <w:spacing w:val="-8"/>
        </w:rPr>
        <w:t>R</w:t>
      </w:r>
      <w:r>
        <w:rPr>
          <w:rFonts w:ascii="Times New Roman" w:hAnsi="Times New Roman" w:eastAsia="Times New Roman" w:cs="Times New Roman"/>
          <w:spacing w:val="19"/>
        </w:rPr>
        <w:t xml:space="preserve"> </w:t>
      </w:r>
      <w:r>
        <w:rPr>
          <w:spacing w:val="-8"/>
        </w:rPr>
        <w:t>表示内资认证机构，</w:t>
      </w:r>
      <w:r>
        <w:rPr>
          <w:rFonts w:ascii="Times New Roman" w:hAnsi="Times New Roman" w:eastAsia="Times New Roman" w:cs="Times New Roman"/>
          <w:spacing w:val="-8"/>
        </w:rPr>
        <w:t xml:space="preserve">RF </w:t>
      </w:r>
      <w:r>
        <w:rPr>
          <w:spacing w:val="-8"/>
        </w:rPr>
        <w:t>表示外资认证机构，年</w:t>
      </w:r>
      <w:r>
        <w:t xml:space="preserve"> </w:t>
      </w:r>
      <w:r>
        <w:rPr>
          <w:spacing w:val="-5"/>
        </w:rPr>
        <w:t>份为4位阿拉伯数字，流水号是内资、外资分别流水编号。</w:t>
      </w:r>
    </w:p>
    <w:p w14:paraId="0A47C456">
      <w:pPr>
        <w:pStyle w:val="2"/>
        <w:spacing w:before="1" w:line="340" w:lineRule="auto"/>
        <w:ind w:left="103" w:right="133" w:firstLine="620"/>
      </w:pPr>
      <w:r>
        <w:rPr>
          <w:spacing w:val="1"/>
        </w:rPr>
        <w:t>内资认证机构认证证书编号为该机构批准号的3</w:t>
      </w:r>
      <w:r>
        <w:t xml:space="preserve">位或4 </w:t>
      </w:r>
      <w:r>
        <w:rPr>
          <w:spacing w:val="-10"/>
        </w:rPr>
        <w:t>位阿拉伯数字流水号；外资认证机构认证证书编号为</w:t>
      </w:r>
      <w:r>
        <w:rPr>
          <w:rFonts w:ascii="Times New Roman" w:hAnsi="Times New Roman" w:eastAsia="Times New Roman" w:cs="Times New Roman"/>
          <w:spacing w:val="-10"/>
        </w:rPr>
        <w:t>F+</w:t>
      </w:r>
      <w:r>
        <w:rPr>
          <w:spacing w:val="-10"/>
        </w:rPr>
        <w:t>该机</w:t>
      </w:r>
      <w:r>
        <w:rPr>
          <w:spacing w:val="10"/>
        </w:rPr>
        <w:t xml:space="preserve"> </w:t>
      </w:r>
      <w:r>
        <w:rPr>
          <w:spacing w:val="4"/>
        </w:rPr>
        <w:t>构批准号的2位或3位阿拉伯数字流水号。</w:t>
      </w:r>
    </w:p>
    <w:p w14:paraId="30A49405">
      <w:pPr>
        <w:spacing w:before="12" w:line="221" w:lineRule="auto"/>
        <w:ind w:left="723"/>
        <w:rPr>
          <w:rFonts w:ascii="黑体" w:hAnsi="黑体" w:eastAsia="黑体" w:cs="黑体"/>
          <w:sz w:val="30"/>
          <w:szCs w:val="30"/>
        </w:rPr>
      </w:pPr>
      <w:r>
        <w:rPr>
          <w:rFonts w:ascii="黑体" w:hAnsi="黑体" w:eastAsia="黑体" w:cs="黑体"/>
          <w:spacing w:val="10"/>
          <w:sz w:val="30"/>
          <w:szCs w:val="30"/>
        </w:rPr>
        <w:t>二、认证类型的英文简称</w:t>
      </w:r>
    </w:p>
    <w:p w14:paraId="766C56C8">
      <w:pPr>
        <w:spacing w:line="221" w:lineRule="auto"/>
        <w:rPr>
          <w:rFonts w:ascii="黑体" w:hAnsi="黑体" w:eastAsia="黑体" w:cs="黑体"/>
          <w:sz w:val="30"/>
          <w:szCs w:val="30"/>
        </w:rPr>
        <w:sectPr>
          <w:headerReference r:id="rId35" w:type="default"/>
          <w:footerReference r:id="rId36" w:type="default"/>
          <w:pgSz w:w="11910" w:h="16840"/>
          <w:pgMar w:top="2415" w:right="1786" w:bottom="1616" w:left="1786" w:header="1922" w:footer="1304" w:gutter="0"/>
          <w:cols w:space="720" w:num="1"/>
        </w:sectPr>
      </w:pPr>
    </w:p>
    <w:p w14:paraId="23F9A17A">
      <w:pPr>
        <w:spacing w:line="270" w:lineRule="auto"/>
        <w:rPr>
          <w:rFonts w:ascii="Arial"/>
          <w:sz w:val="21"/>
        </w:rPr>
      </w:pPr>
    </w:p>
    <w:p w14:paraId="3C6515B3">
      <w:pPr>
        <w:spacing w:line="270" w:lineRule="auto"/>
        <w:rPr>
          <w:rFonts w:ascii="Arial"/>
          <w:sz w:val="21"/>
        </w:rPr>
      </w:pPr>
    </w:p>
    <w:p w14:paraId="101A641E">
      <w:pPr>
        <w:spacing w:line="270" w:lineRule="auto"/>
        <w:rPr>
          <w:rFonts w:ascii="Arial"/>
          <w:sz w:val="21"/>
        </w:rPr>
      </w:pPr>
    </w:p>
    <w:p w14:paraId="582E86AD">
      <w:pPr>
        <w:spacing w:line="270" w:lineRule="auto"/>
        <w:rPr>
          <w:rFonts w:ascii="Arial"/>
          <w:sz w:val="21"/>
        </w:rPr>
      </w:pPr>
    </w:p>
    <w:p w14:paraId="5B5FFC0C">
      <w:pPr>
        <w:spacing w:line="270" w:lineRule="auto"/>
        <w:rPr>
          <w:rFonts w:ascii="Arial"/>
          <w:sz w:val="21"/>
        </w:rPr>
      </w:pPr>
    </w:p>
    <w:p w14:paraId="6ADB1CC0">
      <w:pPr>
        <w:spacing w:line="271" w:lineRule="auto"/>
        <w:rPr>
          <w:rFonts w:ascii="Arial"/>
          <w:sz w:val="21"/>
        </w:rPr>
      </w:pPr>
    </w:p>
    <w:p w14:paraId="66B945C2">
      <w:pPr>
        <w:spacing w:line="271" w:lineRule="auto"/>
        <w:rPr>
          <w:rFonts w:ascii="Arial"/>
          <w:sz w:val="21"/>
        </w:rPr>
      </w:pPr>
    </w:p>
    <w:p w14:paraId="53E8C0E4">
      <w:pPr>
        <w:pStyle w:val="2"/>
        <w:spacing w:before="104" w:line="221" w:lineRule="auto"/>
        <w:ind w:left="650"/>
        <w:rPr>
          <w:rFonts w:ascii="宋体" w:hAnsi="宋体" w:eastAsia="宋体" w:cs="宋体"/>
        </w:rPr>
      </w:pPr>
      <w:r>
        <w:rPr>
          <w:spacing w:val="8"/>
        </w:rPr>
        <w:t>有机产品认证英文简称为</w:t>
      </w:r>
      <w:r>
        <w:rPr>
          <w:rFonts w:ascii="Times New Roman" w:hAnsi="Times New Roman" w:eastAsia="Times New Roman" w:cs="Times New Roman"/>
        </w:rPr>
        <w:t>OP</w:t>
      </w:r>
      <w:r>
        <w:rPr>
          <w:rFonts w:ascii="宋体" w:hAnsi="宋体" w:eastAsia="宋体" w:cs="宋体"/>
          <w:spacing w:val="8"/>
        </w:rPr>
        <w:t>。</w:t>
      </w:r>
    </w:p>
    <w:p w14:paraId="67736494">
      <w:pPr>
        <w:spacing w:before="223" w:line="223" w:lineRule="auto"/>
        <w:ind w:left="650"/>
        <w:rPr>
          <w:rFonts w:ascii="黑体" w:hAnsi="黑体" w:eastAsia="黑体" w:cs="黑体"/>
          <w:sz w:val="32"/>
          <w:szCs w:val="32"/>
        </w:rPr>
      </w:pPr>
      <w:r>
        <w:rPr>
          <w:rFonts w:ascii="黑体" w:hAnsi="黑体" w:eastAsia="黑体" w:cs="黑体"/>
          <w:spacing w:val="4"/>
          <w:sz w:val="32"/>
          <w:szCs w:val="32"/>
        </w:rPr>
        <w:t>三、年份</w:t>
      </w:r>
    </w:p>
    <w:p w14:paraId="284491F6">
      <w:pPr>
        <w:pStyle w:val="2"/>
        <w:spacing w:before="188" w:line="222" w:lineRule="auto"/>
        <w:ind w:left="650"/>
        <w:rPr>
          <w:sz w:val="35"/>
          <w:szCs w:val="35"/>
        </w:rPr>
      </w:pPr>
      <w:r>
        <w:rPr>
          <w:spacing w:val="-3"/>
          <w:sz w:val="35"/>
          <w:szCs w:val="35"/>
        </w:rPr>
        <w:t>采用年份的最后2位数字，例如2025年为25。</w:t>
      </w:r>
    </w:p>
    <w:p w14:paraId="634C9680">
      <w:pPr>
        <w:spacing w:before="210" w:line="221" w:lineRule="auto"/>
        <w:ind w:left="650"/>
        <w:rPr>
          <w:rFonts w:ascii="黑体" w:hAnsi="黑体" w:eastAsia="黑体" w:cs="黑体"/>
          <w:sz w:val="32"/>
          <w:szCs w:val="32"/>
        </w:rPr>
      </w:pPr>
      <w:r>
        <w:rPr>
          <w:rFonts w:ascii="黑体" w:hAnsi="黑体" w:eastAsia="黑体" w:cs="黑体"/>
          <w:spacing w:val="3"/>
          <w:sz w:val="32"/>
          <w:szCs w:val="32"/>
        </w:rPr>
        <w:t>四、流水号</w:t>
      </w:r>
    </w:p>
    <w:p w14:paraId="7EE64850">
      <w:pPr>
        <w:pStyle w:val="2"/>
        <w:spacing w:before="212" w:line="327" w:lineRule="auto"/>
        <w:ind w:right="21" w:firstLine="650"/>
        <w:rPr>
          <w:sz w:val="35"/>
          <w:szCs w:val="35"/>
        </w:rPr>
      </w:pPr>
      <w:r>
        <w:rPr>
          <w:spacing w:val="-43"/>
          <w:sz w:val="35"/>
          <w:szCs w:val="35"/>
        </w:rPr>
        <w:t>为某认证机构在某个年份该认证类型的流水号，5位阿拉伯</w:t>
      </w:r>
      <w:r>
        <w:rPr>
          <w:spacing w:val="4"/>
          <w:sz w:val="35"/>
          <w:szCs w:val="35"/>
        </w:rPr>
        <w:t xml:space="preserve"> </w:t>
      </w:r>
      <w:r>
        <w:rPr>
          <w:spacing w:val="-39"/>
          <w:sz w:val="35"/>
          <w:szCs w:val="35"/>
        </w:rPr>
        <w:t>数字。</w:t>
      </w:r>
    </w:p>
    <w:p w14:paraId="43474798">
      <w:pPr>
        <w:spacing w:before="24" w:line="221" w:lineRule="auto"/>
        <w:ind w:left="650"/>
        <w:rPr>
          <w:rFonts w:ascii="黑体" w:hAnsi="黑体" w:eastAsia="黑体" w:cs="黑体"/>
          <w:sz w:val="31"/>
          <w:szCs w:val="31"/>
        </w:rPr>
      </w:pPr>
      <w:r>
        <w:rPr>
          <w:rFonts w:ascii="黑体" w:hAnsi="黑体" w:eastAsia="黑体" w:cs="黑体"/>
          <w:spacing w:val="14"/>
          <w:sz w:val="31"/>
          <w:szCs w:val="31"/>
        </w:rPr>
        <w:t>五、子证书编号</w:t>
      </w:r>
    </w:p>
    <w:p w14:paraId="7337D48E">
      <w:pPr>
        <w:pStyle w:val="2"/>
        <w:spacing w:before="245" w:line="348" w:lineRule="auto"/>
        <w:ind w:left="20" w:right="13" w:firstLine="630"/>
      </w:pPr>
      <w:r>
        <w:rPr>
          <w:spacing w:val="-13"/>
        </w:rPr>
        <w:t>如果某张证书有子证书，那么在母证书号后加“-”</w:t>
      </w:r>
      <w:r>
        <w:rPr>
          <w:spacing w:val="-14"/>
        </w:rPr>
        <w:t>和子证</w:t>
      </w:r>
      <w:r>
        <w:t xml:space="preserve"> </w:t>
      </w:r>
      <w:r>
        <w:rPr>
          <w:spacing w:val="-3"/>
        </w:rPr>
        <w:t>书顺序的阿拉伯数字。</w:t>
      </w:r>
    </w:p>
    <w:p w14:paraId="7378A312">
      <w:pPr>
        <w:spacing w:line="222" w:lineRule="auto"/>
        <w:ind w:left="650"/>
        <w:rPr>
          <w:rFonts w:ascii="黑体" w:hAnsi="黑体" w:eastAsia="黑体" w:cs="黑体"/>
          <w:sz w:val="32"/>
          <w:szCs w:val="32"/>
        </w:rPr>
      </w:pPr>
      <w:r>
        <w:rPr>
          <w:rFonts w:ascii="黑体" w:hAnsi="黑体" w:eastAsia="黑体" w:cs="黑体"/>
          <w:sz w:val="32"/>
          <w:szCs w:val="32"/>
        </w:rPr>
        <w:t>六、其他</w:t>
      </w:r>
    </w:p>
    <w:p w14:paraId="1A3FFABF">
      <w:pPr>
        <w:pStyle w:val="2"/>
        <w:spacing w:before="234" w:line="223" w:lineRule="auto"/>
        <w:ind w:left="650"/>
      </w:pPr>
      <w:r>
        <w:rPr>
          <w:spacing w:val="-1"/>
        </w:rPr>
        <w:t>再认证时，证书号不变。</w:t>
      </w:r>
    </w:p>
    <w:p w14:paraId="4B95C569">
      <w:pPr>
        <w:spacing w:line="223" w:lineRule="auto"/>
        <w:sectPr>
          <w:headerReference r:id="rId37" w:type="default"/>
          <w:footerReference r:id="rId38" w:type="default"/>
          <w:pgSz w:w="11910" w:h="16840"/>
          <w:pgMar w:top="400" w:right="1786" w:bottom="1616" w:left="1640" w:header="0" w:footer="1304" w:gutter="0"/>
          <w:cols w:space="720" w:num="1"/>
        </w:sectPr>
      </w:pPr>
    </w:p>
    <w:p w14:paraId="54604C08">
      <w:pPr>
        <w:spacing w:before="34" w:line="219" w:lineRule="auto"/>
        <w:ind w:left="1189"/>
        <w:outlineLvl w:val="1"/>
        <w:rPr>
          <w:rFonts w:ascii="宋体" w:hAnsi="宋体" w:eastAsia="宋体" w:cs="宋体"/>
          <w:sz w:val="48"/>
          <w:szCs w:val="48"/>
        </w:rPr>
      </w:pPr>
      <w:bookmarkStart w:id="25" w:name="bookmark15"/>
      <w:bookmarkEnd w:id="25"/>
      <w:bookmarkStart w:id="26" w:name="bookmark28"/>
      <w:bookmarkEnd w:id="26"/>
      <w:r>
        <w:rPr>
          <w:rFonts w:ascii="宋体" w:hAnsi="宋体" w:eastAsia="宋体" w:cs="宋体"/>
          <w:b/>
          <w:bCs/>
          <w:spacing w:val="-48"/>
          <w:w w:val="98"/>
          <w:sz w:val="48"/>
          <w:szCs w:val="48"/>
        </w:rPr>
        <w:t>国家有机产品认证标志编码规则</w:t>
      </w:r>
    </w:p>
    <w:p w14:paraId="244A265F">
      <w:pPr>
        <w:spacing w:line="283" w:lineRule="auto"/>
        <w:rPr>
          <w:rFonts w:ascii="Arial"/>
          <w:sz w:val="21"/>
        </w:rPr>
      </w:pPr>
    </w:p>
    <w:p w14:paraId="1FDD5DED">
      <w:pPr>
        <w:spacing w:line="284" w:lineRule="auto"/>
        <w:rPr>
          <w:rFonts w:ascii="Arial"/>
          <w:sz w:val="21"/>
        </w:rPr>
      </w:pPr>
    </w:p>
    <w:p w14:paraId="2BDD9A5D">
      <w:pPr>
        <w:pStyle w:val="2"/>
        <w:spacing w:before="104" w:line="343" w:lineRule="auto"/>
        <w:ind w:left="143" w:right="181" w:firstLine="630"/>
        <w:jc w:val="both"/>
      </w:pPr>
      <w:r>
        <w:rPr>
          <w:spacing w:val="-14"/>
        </w:rPr>
        <w:t>为保证有机产品认证标志的基本防伪与追溯，防止假冒</w:t>
      </w:r>
      <w:r>
        <w:rPr>
          <w:spacing w:val="16"/>
        </w:rPr>
        <w:t xml:space="preserve"> </w:t>
      </w:r>
      <w:r>
        <w:rPr>
          <w:spacing w:val="-13"/>
        </w:rPr>
        <w:t>认证标志和获证产品的发生，各认证机构在向获证组织发放</w:t>
      </w:r>
      <w:r>
        <w:rPr>
          <w:spacing w:val="18"/>
        </w:rPr>
        <w:t xml:space="preserve"> </w:t>
      </w:r>
      <w:r>
        <w:rPr>
          <w:spacing w:val="-12"/>
        </w:rPr>
        <w:t>认证标志或允许获证组织在产品标签上印制认证标志时，应</w:t>
      </w:r>
      <w:r>
        <w:rPr>
          <w:spacing w:val="3"/>
        </w:rPr>
        <w:t xml:space="preserve"> </w:t>
      </w:r>
      <w:r>
        <w:rPr>
          <w:spacing w:val="6"/>
        </w:rPr>
        <w:t xml:space="preserve">赋予每枚认证标志一个唯一的编码(有机码),其编码由认 </w:t>
      </w:r>
      <w:r>
        <w:rPr>
          <w:spacing w:val="-12"/>
        </w:rPr>
        <w:t>证机构代码、认证标志印制年份代码和认证</w:t>
      </w:r>
      <w:r>
        <w:rPr>
          <w:spacing w:val="-13"/>
        </w:rPr>
        <w:t>标志发放随机码</w:t>
      </w:r>
      <w:r>
        <w:t xml:space="preserve"> </w:t>
      </w:r>
      <w:r>
        <w:rPr>
          <w:spacing w:val="-23"/>
        </w:rPr>
        <w:t>组成。</w:t>
      </w:r>
    </w:p>
    <w:p w14:paraId="76EB0526">
      <w:pPr>
        <w:pStyle w:val="2"/>
        <w:spacing w:before="89" w:line="223" w:lineRule="auto"/>
        <w:ind w:left="853"/>
      </w:pPr>
      <w:r>
        <w:rPr>
          <w:spacing w:val="-27"/>
        </w:rPr>
        <w:t>示例：</w:t>
      </w:r>
    </w:p>
    <w:p w14:paraId="6DA6C941">
      <w:pPr>
        <w:spacing w:line="260" w:lineRule="auto"/>
        <w:rPr>
          <w:rFonts w:ascii="Arial"/>
          <w:sz w:val="21"/>
        </w:rPr>
      </w:pPr>
      <w:r>
        <w:drawing>
          <wp:anchor distT="0" distB="0" distL="0" distR="0" simplePos="0" relativeHeight="251665408" behindDoc="0" locked="0" layoutInCell="1" allowOverlap="1">
            <wp:simplePos x="0" y="0"/>
            <wp:positionH relativeFrom="column">
              <wp:posOffset>522605</wp:posOffset>
            </wp:positionH>
            <wp:positionV relativeFrom="paragraph">
              <wp:posOffset>140970</wp:posOffset>
            </wp:positionV>
            <wp:extent cx="1898650" cy="1225550"/>
            <wp:effectExtent l="0" t="0" r="0" b="0"/>
            <wp:wrapNone/>
            <wp:docPr id="14" name="IM 14"/>
            <wp:cNvGraphicFramePr/>
            <a:graphic xmlns:a="http://schemas.openxmlformats.org/drawingml/2006/main">
              <a:graphicData uri="http://schemas.openxmlformats.org/drawingml/2006/picture">
                <pic:pic xmlns:pic="http://schemas.openxmlformats.org/drawingml/2006/picture">
                  <pic:nvPicPr>
                    <pic:cNvPr id="14" name="IM 14"/>
                    <pic:cNvPicPr/>
                  </pic:nvPicPr>
                  <pic:blipFill>
                    <a:blip r:embed="rId55"/>
                    <a:stretch>
                      <a:fillRect/>
                    </a:stretch>
                  </pic:blipFill>
                  <pic:spPr>
                    <a:xfrm>
                      <a:off x="0" y="0"/>
                      <a:ext cx="1898653" cy="1225463"/>
                    </a:xfrm>
                    <a:prstGeom prst="rect">
                      <a:avLst/>
                    </a:prstGeom>
                  </pic:spPr>
                </pic:pic>
              </a:graphicData>
            </a:graphic>
          </wp:anchor>
        </w:drawing>
      </w:r>
    </w:p>
    <w:p w14:paraId="1D60E509">
      <w:pPr>
        <w:spacing w:line="261" w:lineRule="auto"/>
        <w:rPr>
          <w:rFonts w:ascii="Arial"/>
          <w:sz w:val="21"/>
        </w:rPr>
      </w:pPr>
    </w:p>
    <w:p w14:paraId="557432CE">
      <w:pPr>
        <w:spacing w:line="261" w:lineRule="auto"/>
        <w:rPr>
          <w:rFonts w:ascii="Arial"/>
          <w:sz w:val="21"/>
        </w:rPr>
      </w:pPr>
    </w:p>
    <w:p w14:paraId="690AB895">
      <w:pPr>
        <w:pStyle w:val="2"/>
        <w:spacing w:before="72" w:line="222" w:lineRule="auto"/>
        <w:ind w:left="3933"/>
        <w:rPr>
          <w:sz w:val="22"/>
          <w:szCs w:val="22"/>
        </w:rPr>
      </w:pPr>
      <w:r>
        <w:rPr>
          <w:spacing w:val="-16"/>
          <w:sz w:val="22"/>
          <w:szCs w:val="22"/>
        </w:rPr>
        <w:t>认证标志发放随机码</w:t>
      </w:r>
    </w:p>
    <w:p w14:paraId="26EAA3E7">
      <w:pPr>
        <w:pStyle w:val="2"/>
        <w:spacing w:before="296" w:line="222" w:lineRule="auto"/>
        <w:ind w:left="3933"/>
        <w:rPr>
          <w:sz w:val="22"/>
          <w:szCs w:val="22"/>
        </w:rPr>
      </w:pPr>
      <w:r>
        <w:rPr>
          <w:spacing w:val="-17"/>
          <w:sz w:val="22"/>
          <w:szCs w:val="22"/>
        </w:rPr>
        <w:t>认证标志发放年份代码</w:t>
      </w:r>
    </w:p>
    <w:p w14:paraId="4EDDC951">
      <w:pPr>
        <w:spacing w:line="280" w:lineRule="auto"/>
        <w:rPr>
          <w:rFonts w:ascii="Arial"/>
          <w:sz w:val="21"/>
        </w:rPr>
      </w:pPr>
    </w:p>
    <w:p w14:paraId="600B0F79">
      <w:pPr>
        <w:pStyle w:val="2"/>
        <w:spacing w:before="63" w:line="222" w:lineRule="auto"/>
        <w:ind w:left="3933"/>
        <w:rPr>
          <w:sz w:val="19"/>
          <w:szCs w:val="19"/>
        </w:rPr>
      </w:pPr>
      <w:r>
        <w:rPr>
          <w:spacing w:val="12"/>
          <w:sz w:val="19"/>
          <w:szCs w:val="19"/>
        </w:rPr>
        <w:t>认证机构代码</w:t>
      </w:r>
    </w:p>
    <w:p w14:paraId="1AD83002">
      <w:pPr>
        <w:spacing w:line="270" w:lineRule="auto"/>
        <w:rPr>
          <w:rFonts w:ascii="Arial"/>
          <w:sz w:val="21"/>
        </w:rPr>
      </w:pPr>
    </w:p>
    <w:p w14:paraId="39E7220D">
      <w:pPr>
        <w:spacing w:line="271" w:lineRule="auto"/>
        <w:rPr>
          <w:rFonts w:ascii="Arial"/>
          <w:sz w:val="21"/>
        </w:rPr>
      </w:pPr>
    </w:p>
    <w:p w14:paraId="63FF758B">
      <w:pPr>
        <w:spacing w:line="271" w:lineRule="auto"/>
        <w:rPr>
          <w:rFonts w:ascii="Arial"/>
          <w:sz w:val="21"/>
        </w:rPr>
      </w:pPr>
    </w:p>
    <w:p w14:paraId="1AB54DF2">
      <w:pPr>
        <w:spacing w:line="271" w:lineRule="auto"/>
        <w:rPr>
          <w:rFonts w:ascii="Arial"/>
          <w:sz w:val="21"/>
        </w:rPr>
      </w:pPr>
    </w:p>
    <w:p w14:paraId="5174506F">
      <w:pPr>
        <w:spacing w:before="97" w:line="222" w:lineRule="auto"/>
        <w:ind w:left="593"/>
        <w:rPr>
          <w:rFonts w:ascii="黑体" w:hAnsi="黑体" w:eastAsia="黑体" w:cs="黑体"/>
          <w:sz w:val="30"/>
          <w:szCs w:val="30"/>
        </w:rPr>
      </w:pPr>
      <w:r>
        <w:rPr>
          <w:rFonts w:ascii="黑体" w:hAnsi="黑体" w:eastAsia="黑体" w:cs="黑体"/>
          <w:spacing w:val="30"/>
          <w:sz w:val="30"/>
          <w:szCs w:val="30"/>
        </w:rPr>
        <w:t>一、认证机构代码(4位)</w:t>
      </w:r>
    </w:p>
    <w:p w14:paraId="03C671B1">
      <w:pPr>
        <w:pStyle w:val="2"/>
        <w:spacing w:before="186" w:line="351" w:lineRule="auto"/>
        <w:ind w:left="143" w:right="171" w:firstLine="630"/>
        <w:rPr>
          <w:sz w:val="31"/>
          <w:szCs w:val="31"/>
        </w:rPr>
      </w:pPr>
      <w:r>
        <w:rPr>
          <w:spacing w:val="4"/>
          <w:sz w:val="31"/>
          <w:szCs w:val="31"/>
        </w:rPr>
        <w:t>认证机构代码共4位，由认证机构批准号中年份后的流</w:t>
      </w:r>
      <w:r>
        <w:rPr>
          <w:spacing w:val="9"/>
          <w:sz w:val="31"/>
          <w:szCs w:val="31"/>
        </w:rPr>
        <w:t xml:space="preserve"> </w:t>
      </w:r>
      <w:r>
        <w:rPr>
          <w:spacing w:val="-8"/>
          <w:sz w:val="31"/>
          <w:szCs w:val="31"/>
        </w:rPr>
        <w:t>水号按如下规则构成：</w:t>
      </w:r>
    </w:p>
    <w:p w14:paraId="4DF0F940">
      <w:pPr>
        <w:pStyle w:val="2"/>
        <w:spacing w:before="2" w:line="334" w:lineRule="auto"/>
        <w:ind w:left="143" w:right="174" w:firstLine="630"/>
        <w:jc w:val="both"/>
        <w:rPr>
          <w:sz w:val="31"/>
          <w:szCs w:val="31"/>
        </w:rPr>
      </w:pPr>
      <w:r>
        <w:rPr>
          <w:spacing w:val="10"/>
          <w:sz w:val="31"/>
          <w:szCs w:val="31"/>
        </w:rPr>
        <w:t>内资认证机构代码取认证机构批准号的3位或4位</w:t>
      </w:r>
      <w:r>
        <w:rPr>
          <w:spacing w:val="9"/>
          <w:sz w:val="31"/>
          <w:szCs w:val="31"/>
        </w:rPr>
        <w:t>阿拉</w:t>
      </w:r>
      <w:r>
        <w:rPr>
          <w:sz w:val="31"/>
          <w:szCs w:val="31"/>
        </w:rPr>
        <w:t xml:space="preserve"> </w:t>
      </w:r>
      <w:r>
        <w:rPr>
          <w:spacing w:val="4"/>
          <w:sz w:val="31"/>
          <w:szCs w:val="31"/>
        </w:rPr>
        <w:t>伯数字流水号，不足4位在前面加零补齐。例如认证机构批</w:t>
      </w:r>
      <w:r>
        <w:rPr>
          <w:spacing w:val="9"/>
          <w:sz w:val="31"/>
          <w:szCs w:val="31"/>
        </w:rPr>
        <w:t xml:space="preserve"> </w:t>
      </w:r>
      <w:r>
        <w:rPr>
          <w:spacing w:val="6"/>
          <w:sz w:val="31"/>
          <w:szCs w:val="31"/>
        </w:rPr>
        <w:t>准号为</w:t>
      </w:r>
      <w:r>
        <w:rPr>
          <w:rFonts w:ascii="Times New Roman" w:hAnsi="Times New Roman" w:eastAsia="Times New Roman" w:cs="Times New Roman"/>
          <w:sz w:val="31"/>
          <w:szCs w:val="31"/>
        </w:rPr>
        <w:t>CNCA</w:t>
      </w:r>
      <w:r>
        <w:rPr>
          <w:rFonts w:ascii="Times New Roman" w:hAnsi="Times New Roman" w:eastAsia="Times New Roman" w:cs="Times New Roman"/>
          <w:spacing w:val="6"/>
          <w:sz w:val="31"/>
          <w:szCs w:val="31"/>
        </w:rPr>
        <w:t xml:space="preserve">-R-2002-001,  </w:t>
      </w:r>
      <w:r>
        <w:rPr>
          <w:spacing w:val="6"/>
          <w:sz w:val="31"/>
          <w:szCs w:val="31"/>
        </w:rPr>
        <w:t>认证机构代码为0001,认证机构</w:t>
      </w:r>
      <w:r>
        <w:rPr>
          <w:spacing w:val="4"/>
          <w:sz w:val="31"/>
          <w:szCs w:val="31"/>
        </w:rPr>
        <w:t xml:space="preserve"> </w:t>
      </w:r>
      <w:r>
        <w:rPr>
          <w:spacing w:val="2"/>
          <w:sz w:val="31"/>
          <w:szCs w:val="31"/>
        </w:rPr>
        <w:t>批准号为</w:t>
      </w:r>
      <w:r>
        <w:rPr>
          <w:rFonts w:ascii="Times New Roman" w:hAnsi="Times New Roman" w:eastAsia="Times New Roman" w:cs="Times New Roman"/>
          <w:sz w:val="31"/>
          <w:szCs w:val="31"/>
        </w:rPr>
        <w:t>CNCA</w:t>
      </w:r>
      <w:r>
        <w:rPr>
          <w:rFonts w:ascii="Times New Roman" w:hAnsi="Times New Roman" w:eastAsia="Times New Roman" w:cs="Times New Roman"/>
          <w:spacing w:val="2"/>
          <w:sz w:val="31"/>
          <w:szCs w:val="31"/>
        </w:rPr>
        <w:t xml:space="preserve">-R-2022-1001,   </w:t>
      </w:r>
      <w:r>
        <w:rPr>
          <w:spacing w:val="2"/>
          <w:sz w:val="31"/>
          <w:szCs w:val="31"/>
        </w:rPr>
        <w:t>认证机构</w:t>
      </w:r>
      <w:r>
        <w:rPr>
          <w:spacing w:val="1"/>
          <w:sz w:val="31"/>
          <w:szCs w:val="31"/>
        </w:rPr>
        <w:t>代码为1001。</w:t>
      </w:r>
    </w:p>
    <w:p w14:paraId="1BC4EC96">
      <w:pPr>
        <w:spacing w:line="334" w:lineRule="auto"/>
        <w:rPr>
          <w:sz w:val="31"/>
          <w:szCs w:val="31"/>
        </w:rPr>
        <w:sectPr>
          <w:headerReference r:id="rId39" w:type="default"/>
          <w:footerReference r:id="rId40" w:type="default"/>
          <w:pgSz w:w="11910" w:h="16840"/>
          <w:pgMar w:top="2395" w:right="1786" w:bottom="1616" w:left="1786" w:header="1902" w:footer="1304" w:gutter="0"/>
          <w:cols w:space="720" w:num="1"/>
        </w:sectPr>
      </w:pPr>
    </w:p>
    <w:p w14:paraId="78A328DF">
      <w:pPr>
        <w:spacing w:line="270" w:lineRule="auto"/>
        <w:rPr>
          <w:rFonts w:ascii="Arial"/>
          <w:sz w:val="21"/>
        </w:rPr>
      </w:pPr>
    </w:p>
    <w:p w14:paraId="71179587">
      <w:pPr>
        <w:spacing w:line="270" w:lineRule="auto"/>
        <w:rPr>
          <w:rFonts w:ascii="Arial"/>
          <w:sz w:val="21"/>
        </w:rPr>
      </w:pPr>
    </w:p>
    <w:p w14:paraId="0F6D6884">
      <w:pPr>
        <w:spacing w:line="270" w:lineRule="auto"/>
        <w:rPr>
          <w:rFonts w:ascii="Arial"/>
          <w:sz w:val="21"/>
        </w:rPr>
      </w:pPr>
    </w:p>
    <w:p w14:paraId="405C2580">
      <w:pPr>
        <w:spacing w:line="271" w:lineRule="auto"/>
        <w:rPr>
          <w:rFonts w:ascii="Arial"/>
          <w:sz w:val="21"/>
        </w:rPr>
      </w:pPr>
    </w:p>
    <w:p w14:paraId="15AB9734">
      <w:pPr>
        <w:spacing w:line="271" w:lineRule="auto"/>
        <w:rPr>
          <w:rFonts w:ascii="Arial"/>
          <w:sz w:val="21"/>
        </w:rPr>
      </w:pPr>
    </w:p>
    <w:p w14:paraId="4E943EB1">
      <w:pPr>
        <w:spacing w:line="271" w:lineRule="auto"/>
        <w:rPr>
          <w:rFonts w:ascii="Arial"/>
          <w:sz w:val="21"/>
        </w:rPr>
      </w:pPr>
    </w:p>
    <w:p w14:paraId="43BC2272">
      <w:pPr>
        <w:pStyle w:val="2"/>
        <w:spacing w:before="114" w:line="325" w:lineRule="auto"/>
        <w:ind w:right="127" w:firstLine="670"/>
        <w:jc w:val="both"/>
        <w:rPr>
          <w:sz w:val="35"/>
          <w:szCs w:val="35"/>
        </w:rPr>
      </w:pPr>
      <w:r>
        <w:rPr>
          <w:spacing w:val="-10"/>
          <w:sz w:val="35"/>
          <w:szCs w:val="35"/>
        </w:rPr>
        <w:t>外资认证机构代码首位为数字9,后三位取认证机构批</w:t>
      </w:r>
      <w:r>
        <w:rPr>
          <w:spacing w:val="10"/>
          <w:sz w:val="35"/>
          <w:szCs w:val="35"/>
        </w:rPr>
        <w:t xml:space="preserve"> </w:t>
      </w:r>
      <w:r>
        <w:rPr>
          <w:spacing w:val="-1"/>
          <w:sz w:val="35"/>
          <w:szCs w:val="35"/>
        </w:rPr>
        <w:t>准号的2位或3位阿拉伯数字流水号，不足3位在前</w:t>
      </w:r>
      <w:r>
        <w:rPr>
          <w:spacing w:val="-2"/>
          <w:sz w:val="35"/>
          <w:szCs w:val="35"/>
        </w:rPr>
        <w:t>面加零</w:t>
      </w:r>
      <w:r>
        <w:rPr>
          <w:sz w:val="35"/>
          <w:szCs w:val="35"/>
        </w:rPr>
        <w:t xml:space="preserve"> </w:t>
      </w:r>
      <w:r>
        <w:rPr>
          <w:spacing w:val="-11"/>
          <w:sz w:val="35"/>
          <w:szCs w:val="35"/>
        </w:rPr>
        <w:t>补齐。例如认证机构批准号为</w:t>
      </w:r>
      <w:r>
        <w:rPr>
          <w:rFonts w:ascii="Times New Roman" w:hAnsi="Times New Roman" w:eastAsia="Times New Roman" w:cs="Times New Roman"/>
          <w:spacing w:val="-11"/>
          <w:sz w:val="35"/>
          <w:szCs w:val="35"/>
        </w:rPr>
        <w:t>CNCA-RF-2002-07</w:t>
      </w:r>
      <w:r>
        <w:rPr>
          <w:rFonts w:ascii="Times New Roman" w:hAnsi="Times New Roman" w:eastAsia="Times New Roman" w:cs="Times New Roman"/>
          <w:spacing w:val="-12"/>
          <w:sz w:val="35"/>
          <w:szCs w:val="35"/>
        </w:rPr>
        <w:t>,</w:t>
      </w:r>
      <w:r>
        <w:rPr>
          <w:rFonts w:ascii="Times New Roman" w:hAnsi="Times New Roman" w:eastAsia="Times New Roman" w:cs="Times New Roman"/>
          <w:spacing w:val="-22"/>
          <w:sz w:val="35"/>
          <w:szCs w:val="35"/>
        </w:rPr>
        <w:t xml:space="preserve"> </w:t>
      </w:r>
      <w:r>
        <w:rPr>
          <w:spacing w:val="-12"/>
          <w:sz w:val="35"/>
          <w:szCs w:val="35"/>
        </w:rPr>
        <w:t>认证机构</w:t>
      </w:r>
      <w:r>
        <w:rPr>
          <w:sz w:val="35"/>
          <w:szCs w:val="35"/>
        </w:rPr>
        <w:t xml:space="preserve"> </w:t>
      </w:r>
      <w:r>
        <w:rPr>
          <w:spacing w:val="-8"/>
          <w:sz w:val="35"/>
          <w:szCs w:val="35"/>
        </w:rPr>
        <w:t>代码为9007。</w:t>
      </w:r>
    </w:p>
    <w:p w14:paraId="5704060A">
      <w:pPr>
        <w:pStyle w:val="2"/>
        <w:spacing w:before="35" w:line="321" w:lineRule="auto"/>
        <w:ind w:firstLine="670"/>
        <w:rPr>
          <w:sz w:val="35"/>
          <w:szCs w:val="35"/>
        </w:rPr>
      </w:pPr>
      <w:r>
        <w:rPr>
          <w:spacing w:val="-21"/>
          <w:sz w:val="35"/>
          <w:szCs w:val="35"/>
        </w:rPr>
        <w:t>有机产品认证体系等效性备忘录框架下的境外认证机</w:t>
      </w:r>
      <w:r>
        <w:rPr>
          <w:spacing w:val="4"/>
          <w:sz w:val="35"/>
          <w:szCs w:val="35"/>
        </w:rPr>
        <w:t xml:space="preserve">   </w:t>
      </w:r>
      <w:r>
        <w:rPr>
          <w:spacing w:val="-9"/>
          <w:sz w:val="35"/>
          <w:szCs w:val="35"/>
        </w:rPr>
        <w:t>构代码首位为数字8,后面3位取国家认监</w:t>
      </w:r>
      <w:r>
        <w:rPr>
          <w:spacing w:val="-10"/>
          <w:sz w:val="35"/>
          <w:szCs w:val="35"/>
        </w:rPr>
        <w:t>委确定的流水号，</w:t>
      </w:r>
      <w:r>
        <w:rPr>
          <w:sz w:val="35"/>
          <w:szCs w:val="35"/>
        </w:rPr>
        <w:t xml:space="preserve"> </w:t>
      </w:r>
      <w:r>
        <w:rPr>
          <w:spacing w:val="-11"/>
          <w:sz w:val="35"/>
          <w:szCs w:val="35"/>
        </w:rPr>
        <w:t>不足3位在前面加零补齐。</w:t>
      </w:r>
    </w:p>
    <w:p w14:paraId="011E8373">
      <w:pPr>
        <w:spacing w:before="39" w:line="222" w:lineRule="auto"/>
        <w:ind w:left="670"/>
        <w:rPr>
          <w:rFonts w:ascii="黑体" w:hAnsi="黑体" w:eastAsia="黑体" w:cs="黑体"/>
          <w:sz w:val="32"/>
          <w:szCs w:val="32"/>
        </w:rPr>
      </w:pPr>
      <w:r>
        <w:rPr>
          <w:rFonts w:ascii="黑体" w:hAnsi="黑体" w:eastAsia="黑体" w:cs="黑体"/>
          <w:spacing w:val="27"/>
          <w:sz w:val="32"/>
          <w:szCs w:val="32"/>
        </w:rPr>
        <w:t>二、认证标志印制年份代码(2位)</w:t>
      </w:r>
    </w:p>
    <w:p w14:paraId="019A9B89">
      <w:pPr>
        <w:pStyle w:val="2"/>
        <w:spacing w:before="211" w:line="222" w:lineRule="auto"/>
        <w:ind w:left="670"/>
        <w:rPr>
          <w:sz w:val="35"/>
          <w:szCs w:val="35"/>
        </w:rPr>
      </w:pPr>
      <w:r>
        <w:rPr>
          <w:spacing w:val="-2"/>
          <w:sz w:val="35"/>
          <w:szCs w:val="35"/>
        </w:rPr>
        <w:t>采用年份的最后2位数字，例如2025年为25。</w:t>
      </w:r>
    </w:p>
    <w:p w14:paraId="0A0F79FE">
      <w:pPr>
        <w:spacing w:before="230" w:line="221" w:lineRule="auto"/>
        <w:ind w:left="670"/>
        <w:rPr>
          <w:rFonts w:ascii="黑体" w:hAnsi="黑体" w:eastAsia="黑体" w:cs="黑体"/>
          <w:sz w:val="32"/>
          <w:szCs w:val="32"/>
        </w:rPr>
      </w:pPr>
      <w:r>
        <w:rPr>
          <w:rFonts w:ascii="黑体" w:hAnsi="黑体" w:eastAsia="黑体" w:cs="黑体"/>
          <w:spacing w:val="26"/>
          <w:sz w:val="32"/>
          <w:szCs w:val="32"/>
        </w:rPr>
        <w:t>三、认证标志发放随机码(12位)</w:t>
      </w:r>
    </w:p>
    <w:p w14:paraId="70F7B9EF">
      <w:pPr>
        <w:pStyle w:val="2"/>
        <w:spacing w:before="206" w:line="322" w:lineRule="auto"/>
        <w:ind w:right="159" w:firstLine="670"/>
        <w:rPr>
          <w:sz w:val="35"/>
          <w:szCs w:val="35"/>
        </w:rPr>
      </w:pPr>
      <w:r>
        <w:rPr>
          <w:spacing w:val="-13"/>
          <w:sz w:val="35"/>
          <w:szCs w:val="35"/>
        </w:rPr>
        <w:t>该代码是认证机构发放认证标志数量的12位阿拉伯数</w:t>
      </w:r>
      <w:r>
        <w:rPr>
          <w:spacing w:val="11"/>
          <w:sz w:val="35"/>
          <w:szCs w:val="35"/>
        </w:rPr>
        <w:t xml:space="preserve"> </w:t>
      </w:r>
      <w:r>
        <w:rPr>
          <w:spacing w:val="-23"/>
          <w:sz w:val="35"/>
          <w:szCs w:val="35"/>
        </w:rPr>
        <w:t>字随机号码。数字产生的随机规则由各认证机构自行制定。</w:t>
      </w:r>
    </w:p>
    <w:p w14:paraId="3A0CF14E">
      <w:pPr>
        <w:spacing w:before="44" w:line="223" w:lineRule="auto"/>
        <w:ind w:left="670"/>
        <w:rPr>
          <w:rFonts w:ascii="黑体" w:hAnsi="黑体" w:eastAsia="黑体" w:cs="黑体"/>
          <w:sz w:val="32"/>
          <w:szCs w:val="32"/>
        </w:rPr>
      </w:pPr>
      <w:r>
        <w:rPr>
          <w:rFonts w:ascii="黑体" w:hAnsi="黑体" w:eastAsia="黑体" w:cs="黑体"/>
          <w:spacing w:val="7"/>
          <w:sz w:val="32"/>
          <w:szCs w:val="32"/>
        </w:rPr>
        <w:t>四、有机码二维码</w:t>
      </w:r>
    </w:p>
    <w:p w14:paraId="00B15210">
      <w:pPr>
        <w:pStyle w:val="2"/>
        <w:spacing w:before="237" w:line="342" w:lineRule="auto"/>
        <w:ind w:right="108" w:firstLine="670"/>
        <w:jc w:val="both"/>
        <w:rPr>
          <w:sz w:val="33"/>
          <w:szCs w:val="33"/>
        </w:rPr>
      </w:pPr>
      <w:r>
        <w:rPr>
          <w:spacing w:val="-1"/>
          <w:sz w:val="33"/>
          <w:szCs w:val="33"/>
        </w:rPr>
        <w:t>认证机构应优先选用二维码查询方式，生成与有机码一</w:t>
      </w:r>
      <w:r>
        <w:rPr>
          <w:sz w:val="33"/>
          <w:szCs w:val="33"/>
        </w:rPr>
        <w:t xml:space="preserve"> </w:t>
      </w:r>
      <w:r>
        <w:rPr>
          <w:spacing w:val="-3"/>
          <w:sz w:val="33"/>
          <w:szCs w:val="33"/>
        </w:rPr>
        <w:t>一对应的二维码，向社会公众提供更加便捷的有机码查询方</w:t>
      </w:r>
      <w:r>
        <w:rPr>
          <w:spacing w:val="18"/>
          <w:sz w:val="33"/>
          <w:szCs w:val="33"/>
        </w:rPr>
        <w:t xml:space="preserve"> </w:t>
      </w:r>
      <w:r>
        <w:rPr>
          <w:spacing w:val="-3"/>
          <w:sz w:val="33"/>
          <w:szCs w:val="33"/>
        </w:rPr>
        <w:t>式。喷码方式加施有机码的，鼓励采用有机码二维码。</w:t>
      </w:r>
    </w:p>
    <w:p w14:paraId="5DFAC27D">
      <w:pPr>
        <w:spacing w:before="19" w:line="226" w:lineRule="auto"/>
        <w:ind w:left="850"/>
        <w:rPr>
          <w:rFonts w:ascii="楷体" w:hAnsi="楷体" w:eastAsia="楷体" w:cs="楷体"/>
          <w:sz w:val="33"/>
          <w:szCs w:val="33"/>
        </w:rPr>
      </w:pPr>
      <w:r>
        <w:rPr>
          <w:rFonts w:ascii="楷体" w:hAnsi="楷体" w:eastAsia="楷体" w:cs="楷体"/>
          <w:spacing w:val="15"/>
          <w:sz w:val="33"/>
          <w:szCs w:val="33"/>
        </w:rPr>
        <w:t>(一)二维码生成规则</w:t>
      </w:r>
    </w:p>
    <w:p w14:paraId="4EBA1EDC">
      <w:pPr>
        <w:pStyle w:val="2"/>
        <w:spacing w:before="200" w:line="326" w:lineRule="auto"/>
        <w:ind w:right="160" w:firstLine="670"/>
        <w:rPr>
          <w:sz w:val="35"/>
          <w:szCs w:val="35"/>
        </w:rPr>
      </w:pPr>
      <w:r>
        <w:rPr>
          <w:spacing w:val="-20"/>
          <w:sz w:val="35"/>
          <w:szCs w:val="35"/>
        </w:rPr>
        <w:t>认证机构可以通过软件程序或工具批量制作有机码二</w:t>
      </w:r>
      <w:r>
        <w:rPr>
          <w:sz w:val="35"/>
          <w:szCs w:val="35"/>
        </w:rPr>
        <w:t xml:space="preserve">  </w:t>
      </w:r>
      <w:r>
        <w:rPr>
          <w:spacing w:val="-13"/>
          <w:sz w:val="35"/>
          <w:szCs w:val="35"/>
        </w:rPr>
        <w:t>维码。由“国家认监委指定查询网址(</w:t>
      </w:r>
      <w:r>
        <w:rPr>
          <w:spacing w:val="-86"/>
          <w:sz w:val="35"/>
          <w:szCs w:val="35"/>
        </w:rPr>
        <w:t xml:space="preserve"> </w:t>
      </w:r>
      <w:r>
        <w:fldChar w:fldCharType="begin"/>
      </w:r>
      <w:r>
        <w:instrText xml:space="preserve"> HYPERLINK "https://f.cnca.cn/f/?p=)" </w:instrText>
      </w:r>
      <w:r>
        <w:fldChar w:fldCharType="separate"/>
      </w:r>
      <w:r>
        <w:rPr>
          <w:rFonts w:ascii="Times New Roman" w:hAnsi="Times New Roman" w:eastAsia="Times New Roman" w:cs="Times New Roman"/>
          <w:spacing w:val="-13"/>
          <w:sz w:val="35"/>
          <w:szCs w:val="35"/>
        </w:rPr>
        <w:t>https://f.cnca.</w:t>
      </w:r>
      <w:r>
        <w:rPr>
          <w:rFonts w:ascii="Times New Roman" w:hAnsi="Times New Roman" w:eastAsia="Times New Roman" w:cs="Times New Roman"/>
          <w:spacing w:val="-14"/>
          <w:sz w:val="35"/>
          <w:szCs w:val="35"/>
        </w:rPr>
        <w:t>cn/f/?p=)</w:t>
      </w:r>
      <w:r>
        <w:rPr>
          <w:rFonts w:ascii="Times New Roman" w:hAnsi="Times New Roman" w:eastAsia="Times New Roman" w:cs="Times New Roman"/>
          <w:spacing w:val="-14"/>
          <w:sz w:val="35"/>
          <w:szCs w:val="35"/>
        </w:rPr>
        <w:fldChar w:fldCharType="end"/>
      </w:r>
      <w:r>
        <w:rPr>
          <w:rFonts w:ascii="Times New Roman" w:hAnsi="Times New Roman" w:eastAsia="Times New Roman" w:cs="Times New Roman"/>
          <w:sz w:val="35"/>
          <w:szCs w:val="35"/>
        </w:rPr>
        <w:t xml:space="preserve"> </w:t>
      </w:r>
      <w:r>
        <w:rPr>
          <w:spacing w:val="-30"/>
          <w:sz w:val="35"/>
          <w:szCs w:val="35"/>
        </w:rPr>
        <w:t>+有机码”生成唯一的有机码二维码。</w:t>
      </w:r>
    </w:p>
    <w:p w14:paraId="269B84A0">
      <w:pPr>
        <w:spacing w:before="22" w:line="227" w:lineRule="auto"/>
        <w:ind w:left="860"/>
        <w:rPr>
          <w:rFonts w:ascii="楷体" w:hAnsi="楷体" w:eastAsia="楷体" w:cs="楷体"/>
          <w:sz w:val="33"/>
          <w:szCs w:val="33"/>
        </w:rPr>
      </w:pPr>
      <w:r>
        <w:rPr>
          <w:rFonts w:ascii="楷体" w:hAnsi="楷体" w:eastAsia="楷体" w:cs="楷体"/>
          <w:spacing w:val="11"/>
          <w:sz w:val="33"/>
          <w:szCs w:val="33"/>
        </w:rPr>
        <w:t>(二)二维码尺寸规格</w:t>
      </w:r>
    </w:p>
    <w:p w14:paraId="03E5907F">
      <w:pPr>
        <w:spacing w:line="227" w:lineRule="auto"/>
        <w:rPr>
          <w:rFonts w:ascii="楷体" w:hAnsi="楷体" w:eastAsia="楷体" w:cs="楷体"/>
          <w:sz w:val="33"/>
          <w:szCs w:val="33"/>
        </w:rPr>
        <w:sectPr>
          <w:headerReference r:id="rId41" w:type="default"/>
          <w:footerReference r:id="rId42" w:type="default"/>
          <w:pgSz w:w="11910" w:h="16840"/>
          <w:pgMar w:top="400" w:right="1704" w:bottom="1616" w:left="1529" w:header="0" w:footer="1304" w:gutter="0"/>
          <w:cols w:space="720" w:num="1"/>
        </w:sectPr>
      </w:pPr>
    </w:p>
    <w:p w14:paraId="55306CCC">
      <w:pPr>
        <w:spacing w:line="251" w:lineRule="auto"/>
        <w:rPr>
          <w:rFonts w:ascii="Arial"/>
          <w:sz w:val="21"/>
        </w:rPr>
      </w:pPr>
    </w:p>
    <w:p w14:paraId="7AEC275A">
      <w:pPr>
        <w:spacing w:line="251" w:lineRule="auto"/>
        <w:rPr>
          <w:rFonts w:ascii="Arial"/>
          <w:sz w:val="21"/>
        </w:rPr>
      </w:pPr>
    </w:p>
    <w:p w14:paraId="116BE6C3">
      <w:pPr>
        <w:spacing w:line="251" w:lineRule="auto"/>
        <w:rPr>
          <w:rFonts w:ascii="Arial"/>
          <w:sz w:val="21"/>
        </w:rPr>
      </w:pPr>
    </w:p>
    <w:p w14:paraId="115C1DCE">
      <w:pPr>
        <w:spacing w:line="251" w:lineRule="auto"/>
        <w:rPr>
          <w:rFonts w:ascii="Arial"/>
          <w:sz w:val="21"/>
        </w:rPr>
      </w:pPr>
    </w:p>
    <w:p w14:paraId="76CE484C">
      <w:pPr>
        <w:spacing w:line="252" w:lineRule="auto"/>
        <w:rPr>
          <w:rFonts w:ascii="Arial"/>
          <w:sz w:val="21"/>
        </w:rPr>
      </w:pPr>
    </w:p>
    <w:p w14:paraId="61E6D3EE">
      <w:pPr>
        <w:spacing w:line="252" w:lineRule="auto"/>
        <w:rPr>
          <w:rFonts w:ascii="Arial"/>
          <w:sz w:val="21"/>
        </w:rPr>
      </w:pPr>
    </w:p>
    <w:p w14:paraId="2D7DEF54">
      <w:pPr>
        <w:pStyle w:val="2"/>
        <w:spacing w:before="114" w:line="339" w:lineRule="auto"/>
        <w:ind w:firstLine="670"/>
        <w:jc w:val="both"/>
        <w:rPr>
          <w:rFonts w:ascii="宋体" w:hAnsi="宋体" w:eastAsia="宋体" w:cs="宋体"/>
          <w:sz w:val="35"/>
          <w:szCs w:val="35"/>
        </w:rPr>
      </w:pPr>
      <w:r>
        <w:rPr>
          <w:spacing w:val="-9"/>
          <w:sz w:val="35"/>
          <w:szCs w:val="35"/>
        </w:rPr>
        <w:t>根据获证产品或获证产品最小销售包装的尺寸、印刷技</w:t>
      </w:r>
      <w:r>
        <w:rPr>
          <w:sz w:val="35"/>
          <w:szCs w:val="35"/>
        </w:rPr>
        <w:t xml:space="preserve"> </w:t>
      </w:r>
      <w:r>
        <w:rPr>
          <w:spacing w:val="-5"/>
          <w:sz w:val="35"/>
          <w:szCs w:val="35"/>
        </w:rPr>
        <w:t>术，确定二维码的印刷尺寸，宜不小于7</w:t>
      </w:r>
      <w:r>
        <w:rPr>
          <w:rFonts w:ascii="Times New Roman" w:hAnsi="Times New Roman" w:eastAsia="Times New Roman" w:cs="Times New Roman"/>
          <w:spacing w:val="-5"/>
          <w:sz w:val="35"/>
          <w:szCs w:val="35"/>
        </w:rPr>
        <w:t>mm×7mm,</w:t>
      </w:r>
      <w:r>
        <w:rPr>
          <w:rFonts w:ascii="Times New Roman" w:hAnsi="Times New Roman" w:eastAsia="Times New Roman" w:cs="Times New Roman"/>
          <w:spacing w:val="27"/>
          <w:sz w:val="35"/>
          <w:szCs w:val="35"/>
        </w:rPr>
        <w:t xml:space="preserve">  </w:t>
      </w:r>
      <w:r>
        <w:rPr>
          <w:spacing w:val="-5"/>
          <w:sz w:val="35"/>
          <w:szCs w:val="35"/>
        </w:rPr>
        <w:t>其分辨</w:t>
      </w:r>
      <w:r>
        <w:rPr>
          <w:sz w:val="35"/>
          <w:szCs w:val="35"/>
        </w:rPr>
        <w:t xml:space="preserve"> </w:t>
      </w:r>
      <w:r>
        <w:rPr>
          <w:spacing w:val="-4"/>
          <w:sz w:val="35"/>
          <w:szCs w:val="35"/>
        </w:rPr>
        <w:t>率宜不小于300</w:t>
      </w:r>
      <w:r>
        <w:rPr>
          <w:rFonts w:ascii="Times New Roman" w:hAnsi="Times New Roman" w:eastAsia="Times New Roman" w:cs="Times New Roman"/>
          <w:spacing w:val="-4"/>
          <w:sz w:val="35"/>
          <w:szCs w:val="35"/>
        </w:rPr>
        <w:t>PX×300PX</w:t>
      </w:r>
      <w:r>
        <w:rPr>
          <w:rFonts w:ascii="宋体" w:hAnsi="宋体" w:eastAsia="宋体" w:cs="宋体"/>
          <w:spacing w:val="-4"/>
          <w:sz w:val="35"/>
          <w:szCs w:val="35"/>
        </w:rPr>
        <w:t>。</w:t>
      </w:r>
    </w:p>
    <w:p w14:paraId="12F1218E">
      <w:pPr>
        <w:spacing w:before="4" w:line="227" w:lineRule="auto"/>
        <w:ind w:left="860"/>
        <w:rPr>
          <w:rFonts w:ascii="楷体" w:hAnsi="楷体" w:eastAsia="楷体" w:cs="楷体"/>
          <w:sz w:val="33"/>
          <w:szCs w:val="33"/>
        </w:rPr>
      </w:pPr>
      <w:r>
        <w:rPr>
          <w:rFonts w:ascii="楷体" w:hAnsi="楷体" w:eastAsia="楷体" w:cs="楷体"/>
          <w:spacing w:val="24"/>
          <w:sz w:val="33"/>
          <w:szCs w:val="33"/>
        </w:rPr>
        <w:t>(三)二维码查询</w:t>
      </w:r>
    </w:p>
    <w:p w14:paraId="7DDDE52A">
      <w:pPr>
        <w:pStyle w:val="2"/>
        <w:spacing w:before="212" w:line="343" w:lineRule="auto"/>
        <w:ind w:right="46" w:firstLine="700"/>
        <w:rPr>
          <w:sz w:val="35"/>
          <w:szCs w:val="35"/>
        </w:rPr>
      </w:pPr>
      <w:r>
        <w:rPr>
          <w:spacing w:val="-11"/>
          <w:sz w:val="35"/>
          <w:szCs w:val="35"/>
        </w:rPr>
        <w:t>社会公众使用国家认监委官方的有机码查询微信小程</w:t>
      </w:r>
      <w:r>
        <w:rPr>
          <w:spacing w:val="8"/>
          <w:sz w:val="35"/>
          <w:szCs w:val="35"/>
        </w:rPr>
        <w:t xml:space="preserve">  </w:t>
      </w:r>
      <w:r>
        <w:rPr>
          <w:spacing w:val="-11"/>
          <w:sz w:val="35"/>
          <w:szCs w:val="35"/>
        </w:rPr>
        <w:t>序扫描二维码，经过系统安全验证，系统自动</w:t>
      </w:r>
      <w:r>
        <w:rPr>
          <w:spacing w:val="-12"/>
          <w:sz w:val="35"/>
          <w:szCs w:val="35"/>
        </w:rPr>
        <w:t>展示符合查询</w:t>
      </w:r>
      <w:r>
        <w:rPr>
          <w:sz w:val="35"/>
          <w:szCs w:val="35"/>
        </w:rPr>
        <w:t xml:space="preserve"> </w:t>
      </w:r>
      <w:r>
        <w:rPr>
          <w:spacing w:val="-15"/>
          <w:sz w:val="35"/>
          <w:szCs w:val="35"/>
        </w:rPr>
        <w:t>条件的有机码及认证证书信息。</w:t>
      </w:r>
    </w:p>
    <w:p w14:paraId="7747DD5C">
      <w:pPr>
        <w:spacing w:line="343" w:lineRule="auto"/>
        <w:rPr>
          <w:sz w:val="35"/>
          <w:szCs w:val="35"/>
        </w:rPr>
        <w:sectPr>
          <w:footerReference r:id="rId43" w:type="default"/>
          <w:pgSz w:w="11910" w:h="16840"/>
          <w:pgMar w:top="400" w:right="1514" w:bottom="1616" w:left="1539" w:header="0" w:footer="1304" w:gutter="0"/>
          <w:cols w:space="720" w:num="1"/>
        </w:sectPr>
      </w:pPr>
    </w:p>
    <w:p w14:paraId="1A00EB76">
      <w:pPr>
        <w:spacing w:line="256" w:lineRule="auto"/>
        <w:rPr>
          <w:rFonts w:ascii="Arial"/>
          <w:sz w:val="21"/>
        </w:rPr>
      </w:pPr>
    </w:p>
    <w:p w14:paraId="229E6371">
      <w:pPr>
        <w:spacing w:line="256" w:lineRule="auto"/>
        <w:rPr>
          <w:rFonts w:ascii="Arial"/>
          <w:sz w:val="21"/>
        </w:rPr>
      </w:pPr>
    </w:p>
    <w:p w14:paraId="3F40230C">
      <w:pPr>
        <w:spacing w:line="256" w:lineRule="auto"/>
        <w:rPr>
          <w:rFonts w:ascii="Arial"/>
          <w:sz w:val="21"/>
        </w:rPr>
      </w:pPr>
    </w:p>
    <w:p w14:paraId="4DA00A64">
      <w:pPr>
        <w:spacing w:line="257" w:lineRule="auto"/>
        <w:rPr>
          <w:rFonts w:ascii="Arial"/>
          <w:sz w:val="21"/>
        </w:rPr>
      </w:pPr>
    </w:p>
    <w:p w14:paraId="70C0B3D0">
      <w:pPr>
        <w:spacing w:line="257" w:lineRule="auto"/>
        <w:rPr>
          <w:rFonts w:ascii="Arial"/>
          <w:sz w:val="21"/>
        </w:rPr>
      </w:pPr>
    </w:p>
    <w:p w14:paraId="34D9475F">
      <w:pPr>
        <w:spacing w:line="257" w:lineRule="auto"/>
        <w:rPr>
          <w:rFonts w:ascii="Arial"/>
          <w:sz w:val="21"/>
        </w:rPr>
      </w:pPr>
    </w:p>
    <w:p w14:paraId="0DA7DB71">
      <w:pPr>
        <w:spacing w:before="97" w:line="224" w:lineRule="auto"/>
        <w:ind w:left="260"/>
        <w:rPr>
          <w:rFonts w:ascii="黑体" w:hAnsi="黑体" w:eastAsia="黑体" w:cs="黑体"/>
          <w:sz w:val="30"/>
          <w:szCs w:val="30"/>
        </w:rPr>
      </w:pPr>
      <w:r>
        <w:rPr>
          <w:rFonts w:ascii="黑体" w:hAnsi="黑体" w:eastAsia="黑体" w:cs="黑体"/>
          <w:spacing w:val="25"/>
          <w:sz w:val="30"/>
          <w:szCs w:val="30"/>
        </w:rPr>
        <w:t>附件6</w:t>
      </w:r>
    </w:p>
    <w:p w14:paraId="5BE7E31D">
      <w:pPr>
        <w:spacing w:before="88" w:line="219" w:lineRule="auto"/>
        <w:ind w:left="1286"/>
        <w:outlineLvl w:val="1"/>
        <w:rPr>
          <w:rFonts w:ascii="宋体" w:hAnsi="宋体" w:eastAsia="宋体" w:cs="宋体"/>
          <w:sz w:val="44"/>
          <w:szCs w:val="44"/>
        </w:rPr>
      </w:pPr>
      <w:bookmarkStart w:id="27" w:name="bookmark29"/>
      <w:bookmarkEnd w:id="27"/>
      <w:bookmarkStart w:id="28" w:name="bookmark16"/>
      <w:bookmarkEnd w:id="28"/>
      <w:r>
        <w:rPr>
          <w:rFonts w:ascii="宋体" w:hAnsi="宋体" w:eastAsia="宋体" w:cs="宋体"/>
          <w:b/>
          <w:bCs/>
          <w:spacing w:val="-5"/>
          <w:sz w:val="44"/>
          <w:szCs w:val="44"/>
        </w:rPr>
        <w:t>有机枸杞认证补充要求(试行)</w:t>
      </w:r>
    </w:p>
    <w:p w14:paraId="40E17E13">
      <w:pPr>
        <w:spacing w:line="312" w:lineRule="auto"/>
        <w:rPr>
          <w:rFonts w:ascii="Arial"/>
          <w:sz w:val="21"/>
        </w:rPr>
      </w:pPr>
    </w:p>
    <w:p w14:paraId="335D6339">
      <w:pPr>
        <w:spacing w:line="312" w:lineRule="auto"/>
        <w:rPr>
          <w:rFonts w:ascii="Arial"/>
          <w:sz w:val="21"/>
        </w:rPr>
      </w:pPr>
    </w:p>
    <w:p w14:paraId="1E2D8F08">
      <w:pPr>
        <w:pStyle w:val="2"/>
        <w:spacing w:before="98" w:line="343" w:lineRule="auto"/>
        <w:ind w:left="260" w:right="247" w:firstLine="609"/>
        <w:rPr>
          <w:sz w:val="30"/>
          <w:szCs w:val="30"/>
        </w:rPr>
      </w:pPr>
      <w:r>
        <w:rPr>
          <w:spacing w:val="15"/>
          <w:sz w:val="30"/>
          <w:szCs w:val="30"/>
        </w:rPr>
        <w:t>本附件是按照本规则对枸杞实施有机产品认证的补充</w:t>
      </w:r>
      <w:r>
        <w:rPr>
          <w:sz w:val="30"/>
          <w:szCs w:val="30"/>
        </w:rPr>
        <w:t xml:space="preserve"> </w:t>
      </w:r>
      <w:r>
        <w:rPr>
          <w:spacing w:val="-15"/>
          <w:sz w:val="30"/>
          <w:szCs w:val="30"/>
        </w:rPr>
        <w:t>要求。</w:t>
      </w:r>
    </w:p>
    <w:p w14:paraId="0B6FE70B">
      <w:pPr>
        <w:spacing w:line="222" w:lineRule="auto"/>
        <w:ind w:left="870"/>
        <w:rPr>
          <w:rFonts w:ascii="黑体" w:hAnsi="黑体" w:eastAsia="黑体" w:cs="黑体"/>
          <w:sz w:val="30"/>
          <w:szCs w:val="30"/>
        </w:rPr>
      </w:pPr>
      <w:r>
        <w:rPr>
          <w:rFonts w:ascii="黑体" w:hAnsi="黑体" w:eastAsia="黑体" w:cs="黑体"/>
          <w:spacing w:val="2"/>
          <w:sz w:val="30"/>
          <w:szCs w:val="30"/>
        </w:rPr>
        <w:t>一、生产单元要求</w:t>
      </w:r>
    </w:p>
    <w:p w14:paraId="3D1BD01A">
      <w:pPr>
        <w:pStyle w:val="2"/>
        <w:spacing w:before="212" w:line="325" w:lineRule="auto"/>
        <w:ind w:left="260" w:right="163" w:firstLine="769"/>
        <w:rPr>
          <w:sz w:val="30"/>
          <w:szCs w:val="30"/>
        </w:rPr>
      </w:pPr>
      <w:r>
        <w:rPr>
          <w:rFonts w:ascii="楷体" w:hAnsi="楷体" w:eastAsia="楷体" w:cs="楷体"/>
          <w:spacing w:val="10"/>
          <w:sz w:val="30"/>
          <w:szCs w:val="30"/>
        </w:rPr>
        <w:t>(</w:t>
      </w:r>
      <w:r>
        <w:rPr>
          <w:rFonts w:ascii="楷体" w:hAnsi="楷体" w:eastAsia="楷体" w:cs="楷体"/>
          <w:spacing w:val="-61"/>
          <w:sz w:val="30"/>
          <w:szCs w:val="30"/>
        </w:rPr>
        <w:t xml:space="preserve"> </w:t>
      </w:r>
      <w:r>
        <w:rPr>
          <w:rFonts w:ascii="楷体" w:hAnsi="楷体" w:eastAsia="楷体" w:cs="楷体"/>
          <w:spacing w:val="10"/>
          <w:sz w:val="30"/>
          <w:szCs w:val="30"/>
        </w:rPr>
        <w:t>一</w:t>
      </w:r>
      <w:r>
        <w:rPr>
          <w:rFonts w:ascii="楷体" w:hAnsi="楷体" w:eastAsia="楷体" w:cs="楷体"/>
          <w:spacing w:val="-78"/>
          <w:sz w:val="30"/>
          <w:szCs w:val="30"/>
        </w:rPr>
        <w:t xml:space="preserve"> </w:t>
      </w:r>
      <w:r>
        <w:rPr>
          <w:rFonts w:ascii="楷体" w:hAnsi="楷体" w:eastAsia="楷体" w:cs="楷体"/>
          <w:spacing w:val="10"/>
          <w:sz w:val="30"/>
          <w:szCs w:val="30"/>
        </w:rPr>
        <w:t>)</w:t>
      </w:r>
      <w:r>
        <w:rPr>
          <w:rFonts w:ascii="楷体" w:hAnsi="楷体" w:eastAsia="楷体" w:cs="楷体"/>
          <w:spacing w:val="-61"/>
          <w:sz w:val="30"/>
          <w:szCs w:val="30"/>
        </w:rPr>
        <w:t xml:space="preserve"> </w:t>
      </w:r>
      <w:r>
        <w:rPr>
          <w:spacing w:val="10"/>
          <w:sz w:val="30"/>
          <w:szCs w:val="30"/>
        </w:rPr>
        <w:t>有机枸杞生产单元与周边常规农业缓冲带的设</w:t>
      </w:r>
      <w:r>
        <w:rPr>
          <w:sz w:val="30"/>
          <w:szCs w:val="30"/>
        </w:rPr>
        <w:t xml:space="preserve"> </w:t>
      </w:r>
      <w:r>
        <w:rPr>
          <w:spacing w:val="-1"/>
          <w:sz w:val="30"/>
          <w:szCs w:val="30"/>
        </w:rPr>
        <w:t>置，应充分考虑环境因素(如有机生产单元在山坡中的位置、</w:t>
      </w:r>
      <w:r>
        <w:rPr>
          <w:spacing w:val="15"/>
          <w:sz w:val="30"/>
          <w:szCs w:val="30"/>
        </w:rPr>
        <w:t xml:space="preserve"> </w:t>
      </w:r>
      <w:r>
        <w:rPr>
          <w:spacing w:val="14"/>
          <w:sz w:val="30"/>
          <w:szCs w:val="30"/>
        </w:rPr>
        <w:t>周边常规农业的施药情况等)和气候条件(如</w:t>
      </w:r>
      <w:r>
        <w:rPr>
          <w:spacing w:val="13"/>
          <w:sz w:val="30"/>
          <w:szCs w:val="30"/>
        </w:rPr>
        <w:t>高风险季节的</w:t>
      </w:r>
      <w:r>
        <w:rPr>
          <w:sz w:val="30"/>
          <w:szCs w:val="30"/>
        </w:rPr>
        <w:t xml:space="preserve"> </w:t>
      </w:r>
      <w:r>
        <w:rPr>
          <w:spacing w:val="11"/>
          <w:sz w:val="30"/>
          <w:szCs w:val="30"/>
        </w:rPr>
        <w:t>风速、风向等),以保证有机生产的完整性。如地势平坦，</w:t>
      </w:r>
      <w:r>
        <w:rPr>
          <w:spacing w:val="1"/>
          <w:sz w:val="30"/>
          <w:szCs w:val="30"/>
        </w:rPr>
        <w:t xml:space="preserve">  </w:t>
      </w:r>
      <w:r>
        <w:rPr>
          <w:spacing w:val="13"/>
          <w:sz w:val="30"/>
          <w:szCs w:val="30"/>
        </w:rPr>
        <w:t>周边为常规果树或枸杞园的，缓冲带应大于50</w:t>
      </w:r>
      <w:r>
        <w:rPr>
          <w:spacing w:val="12"/>
          <w:sz w:val="30"/>
          <w:szCs w:val="30"/>
        </w:rPr>
        <w:t>米；周边为</w:t>
      </w:r>
      <w:r>
        <w:rPr>
          <w:sz w:val="30"/>
          <w:szCs w:val="30"/>
        </w:rPr>
        <w:t xml:space="preserve"> </w:t>
      </w:r>
      <w:r>
        <w:rPr>
          <w:spacing w:val="6"/>
          <w:sz w:val="30"/>
          <w:szCs w:val="30"/>
        </w:rPr>
        <w:t>其他常规作物的，缓冲带应大于30米。</w:t>
      </w:r>
    </w:p>
    <w:p w14:paraId="1BB3EEA6">
      <w:pPr>
        <w:pStyle w:val="2"/>
        <w:spacing w:before="226" w:line="305" w:lineRule="auto"/>
        <w:ind w:left="260" w:right="244" w:firstLine="769"/>
        <w:rPr>
          <w:sz w:val="30"/>
          <w:szCs w:val="30"/>
        </w:rPr>
      </w:pPr>
      <w:r>
        <w:rPr>
          <w:rFonts w:ascii="楷体" w:hAnsi="楷体" w:eastAsia="楷体" w:cs="楷体"/>
          <w:spacing w:val="8"/>
          <w:sz w:val="30"/>
          <w:szCs w:val="30"/>
        </w:rPr>
        <w:t>(二)</w:t>
      </w:r>
      <w:r>
        <w:rPr>
          <w:spacing w:val="8"/>
          <w:sz w:val="30"/>
          <w:szCs w:val="30"/>
        </w:rPr>
        <w:t>认证委托人应提供每个有机枸杞生产单</w:t>
      </w:r>
      <w:r>
        <w:rPr>
          <w:spacing w:val="7"/>
          <w:sz w:val="30"/>
          <w:szCs w:val="30"/>
        </w:rPr>
        <w:t>元边界的</w:t>
      </w:r>
      <w:r>
        <w:rPr>
          <w:sz w:val="30"/>
          <w:szCs w:val="30"/>
        </w:rPr>
        <w:t xml:space="preserve"> </w:t>
      </w:r>
      <w:r>
        <w:rPr>
          <w:spacing w:val="6"/>
          <w:sz w:val="30"/>
          <w:szCs w:val="30"/>
        </w:rPr>
        <w:t>四至地理坐标信息，周边500米范围内存在常规枸杞生</w:t>
      </w:r>
      <w:r>
        <w:rPr>
          <w:spacing w:val="5"/>
          <w:sz w:val="30"/>
          <w:szCs w:val="30"/>
        </w:rPr>
        <w:t>产单</w:t>
      </w:r>
      <w:r>
        <w:rPr>
          <w:sz w:val="30"/>
          <w:szCs w:val="30"/>
        </w:rPr>
        <w:t xml:space="preserve"> </w:t>
      </w:r>
      <w:r>
        <w:rPr>
          <w:spacing w:val="-1"/>
          <w:sz w:val="30"/>
          <w:szCs w:val="30"/>
        </w:rPr>
        <w:t>元的，还应提供常规枸杞生产单元的地理坐标信息。</w:t>
      </w:r>
    </w:p>
    <w:p w14:paraId="438F10F9">
      <w:pPr>
        <w:pStyle w:val="2"/>
        <w:spacing w:before="212" w:line="309" w:lineRule="auto"/>
        <w:ind w:left="260" w:right="251" w:firstLine="769"/>
        <w:rPr>
          <w:sz w:val="30"/>
          <w:szCs w:val="30"/>
        </w:rPr>
      </w:pPr>
      <w:r>
        <w:rPr>
          <w:rFonts w:ascii="楷体" w:hAnsi="楷体" w:eastAsia="楷体" w:cs="楷体"/>
          <w:spacing w:val="5"/>
          <w:sz w:val="30"/>
          <w:szCs w:val="30"/>
        </w:rPr>
        <w:t>(三)</w:t>
      </w:r>
      <w:r>
        <w:rPr>
          <w:spacing w:val="5"/>
          <w:sz w:val="30"/>
          <w:szCs w:val="30"/>
        </w:rPr>
        <w:t>有机生产单元内应配备可识别的专用生产工</w:t>
      </w:r>
      <w:r>
        <w:rPr>
          <w:spacing w:val="4"/>
          <w:sz w:val="30"/>
          <w:szCs w:val="30"/>
        </w:rPr>
        <w:t>具，</w:t>
      </w:r>
      <w:r>
        <w:rPr>
          <w:sz w:val="30"/>
          <w:szCs w:val="30"/>
        </w:rPr>
        <w:t xml:space="preserve"> </w:t>
      </w:r>
      <w:r>
        <w:rPr>
          <w:spacing w:val="18"/>
          <w:sz w:val="30"/>
          <w:szCs w:val="30"/>
        </w:rPr>
        <w:t>包括专用植保机械、采摘箱(筐)、晾晒(烘干)果毡子(果</w:t>
      </w:r>
      <w:r>
        <w:rPr>
          <w:spacing w:val="15"/>
          <w:sz w:val="30"/>
          <w:szCs w:val="30"/>
        </w:rPr>
        <w:t xml:space="preserve"> </w:t>
      </w:r>
      <w:r>
        <w:rPr>
          <w:spacing w:val="22"/>
          <w:sz w:val="30"/>
          <w:szCs w:val="30"/>
        </w:rPr>
        <w:t>盘)等。</w:t>
      </w:r>
    </w:p>
    <w:p w14:paraId="0CBB10F1">
      <w:pPr>
        <w:spacing w:before="205" w:line="222" w:lineRule="auto"/>
        <w:ind w:left="870"/>
        <w:rPr>
          <w:rFonts w:ascii="黑体" w:hAnsi="黑体" w:eastAsia="黑体" w:cs="黑体"/>
          <w:sz w:val="30"/>
          <w:szCs w:val="30"/>
        </w:rPr>
      </w:pPr>
      <w:r>
        <w:rPr>
          <w:rFonts w:ascii="黑体" w:hAnsi="黑体" w:eastAsia="黑体" w:cs="黑体"/>
          <w:spacing w:val="-1"/>
          <w:sz w:val="30"/>
          <w:szCs w:val="30"/>
        </w:rPr>
        <w:t>二、文件和记录要求</w:t>
      </w:r>
    </w:p>
    <w:p w14:paraId="28D03AEF">
      <w:pPr>
        <w:pStyle w:val="2"/>
        <w:spacing w:before="206" w:line="345" w:lineRule="auto"/>
        <w:ind w:left="260" w:right="247" w:firstLine="769"/>
        <w:jc w:val="both"/>
        <w:rPr>
          <w:sz w:val="30"/>
          <w:szCs w:val="30"/>
        </w:rPr>
      </w:pPr>
      <w:r>
        <w:rPr>
          <w:rFonts w:ascii="楷体" w:hAnsi="楷体" w:eastAsia="楷体" w:cs="楷体"/>
          <w:spacing w:val="1"/>
          <w:sz w:val="30"/>
          <w:szCs w:val="30"/>
        </w:rPr>
        <w:t>(</w:t>
      </w:r>
      <w:r>
        <w:rPr>
          <w:rFonts w:ascii="楷体" w:hAnsi="楷体" w:eastAsia="楷体" w:cs="楷体"/>
          <w:spacing w:val="-61"/>
          <w:sz w:val="30"/>
          <w:szCs w:val="30"/>
        </w:rPr>
        <w:t xml:space="preserve"> </w:t>
      </w:r>
      <w:r>
        <w:rPr>
          <w:rFonts w:ascii="楷体" w:hAnsi="楷体" w:eastAsia="楷体" w:cs="楷体"/>
          <w:spacing w:val="1"/>
          <w:sz w:val="30"/>
          <w:szCs w:val="30"/>
        </w:rPr>
        <w:t>一</w:t>
      </w:r>
      <w:r>
        <w:rPr>
          <w:rFonts w:ascii="楷体" w:hAnsi="楷体" w:eastAsia="楷体" w:cs="楷体"/>
          <w:spacing w:val="-79"/>
          <w:sz w:val="30"/>
          <w:szCs w:val="30"/>
        </w:rPr>
        <w:t xml:space="preserve"> </w:t>
      </w:r>
      <w:r>
        <w:rPr>
          <w:rFonts w:ascii="楷体" w:hAnsi="楷体" w:eastAsia="楷体" w:cs="楷体"/>
          <w:spacing w:val="1"/>
          <w:sz w:val="30"/>
          <w:szCs w:val="30"/>
        </w:rPr>
        <w:t>)</w:t>
      </w:r>
      <w:r>
        <w:rPr>
          <w:spacing w:val="1"/>
          <w:sz w:val="30"/>
          <w:szCs w:val="30"/>
        </w:rPr>
        <w:t>认证委托人应在有机枸杞生产技术规程中针对主</w:t>
      </w:r>
      <w:r>
        <w:rPr>
          <w:sz w:val="30"/>
          <w:szCs w:val="30"/>
        </w:rPr>
        <w:t xml:space="preserve"> 要病虫草害制定有效的防治措施，并制定有效的土壤培肥方</w:t>
      </w:r>
      <w:r>
        <w:rPr>
          <w:spacing w:val="8"/>
          <w:sz w:val="30"/>
          <w:szCs w:val="30"/>
        </w:rPr>
        <w:t xml:space="preserve"> </w:t>
      </w:r>
      <w:r>
        <w:rPr>
          <w:spacing w:val="-6"/>
          <w:sz w:val="30"/>
          <w:szCs w:val="30"/>
        </w:rPr>
        <w:t>案，包括但不限于：</w:t>
      </w:r>
    </w:p>
    <w:p w14:paraId="3B137AC0">
      <w:pPr>
        <w:pStyle w:val="2"/>
        <w:spacing w:before="29" w:line="222" w:lineRule="auto"/>
        <w:ind w:left="870"/>
        <w:rPr>
          <w:sz w:val="30"/>
          <w:szCs w:val="30"/>
        </w:rPr>
      </w:pPr>
      <w:r>
        <w:rPr>
          <w:rFonts w:ascii="Times New Roman" w:hAnsi="Times New Roman" w:eastAsia="Times New Roman" w:cs="Times New Roman"/>
          <w:spacing w:val="-3"/>
          <w:sz w:val="30"/>
          <w:szCs w:val="30"/>
        </w:rPr>
        <w:t>1.</w:t>
      </w:r>
      <w:r>
        <w:rPr>
          <w:rFonts w:ascii="Times New Roman" w:hAnsi="Times New Roman" w:eastAsia="Times New Roman" w:cs="Times New Roman"/>
          <w:spacing w:val="73"/>
          <w:w w:val="101"/>
          <w:sz w:val="30"/>
          <w:szCs w:val="30"/>
        </w:rPr>
        <w:t xml:space="preserve"> </w:t>
      </w:r>
      <w:r>
        <w:rPr>
          <w:spacing w:val="-3"/>
          <w:sz w:val="30"/>
          <w:szCs w:val="30"/>
        </w:rPr>
        <w:t>枸杞木虱、枸杞瘿螨、枸杞蚜虫、枸杞负泥虫、枸杞</w:t>
      </w:r>
    </w:p>
    <w:p w14:paraId="69324168">
      <w:pPr>
        <w:spacing w:line="222" w:lineRule="auto"/>
        <w:rPr>
          <w:sz w:val="30"/>
          <w:szCs w:val="30"/>
        </w:rPr>
        <w:sectPr>
          <w:footerReference r:id="rId44" w:type="default"/>
          <w:pgSz w:w="11910" w:h="16840"/>
          <w:pgMar w:top="400" w:right="1786" w:bottom="1633" w:left="1759" w:header="0" w:footer="1296" w:gutter="0"/>
          <w:cols w:space="720" w:num="1"/>
        </w:sectPr>
      </w:pPr>
    </w:p>
    <w:p w14:paraId="1DAEA8D8">
      <w:pPr>
        <w:spacing w:line="263" w:lineRule="auto"/>
        <w:rPr>
          <w:rFonts w:ascii="Arial"/>
          <w:sz w:val="21"/>
        </w:rPr>
      </w:pPr>
    </w:p>
    <w:p w14:paraId="52F15DCD">
      <w:pPr>
        <w:spacing w:line="264" w:lineRule="auto"/>
        <w:rPr>
          <w:rFonts w:ascii="Arial"/>
          <w:sz w:val="21"/>
        </w:rPr>
      </w:pPr>
    </w:p>
    <w:p w14:paraId="35E27EF2">
      <w:pPr>
        <w:spacing w:line="264" w:lineRule="auto"/>
        <w:rPr>
          <w:rFonts w:ascii="Arial"/>
          <w:sz w:val="21"/>
        </w:rPr>
      </w:pPr>
    </w:p>
    <w:p w14:paraId="7E01C207">
      <w:pPr>
        <w:spacing w:line="264" w:lineRule="auto"/>
        <w:rPr>
          <w:rFonts w:ascii="Arial"/>
          <w:sz w:val="21"/>
        </w:rPr>
      </w:pPr>
    </w:p>
    <w:p w14:paraId="28D9C115">
      <w:pPr>
        <w:spacing w:line="264" w:lineRule="auto"/>
        <w:rPr>
          <w:rFonts w:ascii="Arial"/>
          <w:sz w:val="21"/>
        </w:rPr>
      </w:pPr>
    </w:p>
    <w:p w14:paraId="54CD2613">
      <w:pPr>
        <w:spacing w:line="264" w:lineRule="auto"/>
        <w:rPr>
          <w:rFonts w:ascii="Arial"/>
          <w:sz w:val="21"/>
        </w:rPr>
      </w:pPr>
    </w:p>
    <w:p w14:paraId="6599E3B6">
      <w:pPr>
        <w:pStyle w:val="2"/>
        <w:spacing w:before="97" w:line="222" w:lineRule="auto"/>
        <w:ind w:left="293"/>
        <w:rPr>
          <w:sz w:val="30"/>
          <w:szCs w:val="30"/>
        </w:rPr>
      </w:pPr>
      <w:r>
        <w:rPr>
          <w:spacing w:val="-4"/>
          <w:sz w:val="30"/>
          <w:szCs w:val="30"/>
        </w:rPr>
        <w:t>红瘿蚊、枸杞实蝇、枸杞蓟马等虫害的防治措施；</w:t>
      </w:r>
    </w:p>
    <w:p w14:paraId="7F570197">
      <w:pPr>
        <w:pStyle w:val="2"/>
        <w:spacing w:before="197" w:line="284" w:lineRule="auto"/>
        <w:ind w:left="293" w:right="271" w:firstLine="600"/>
        <w:rPr>
          <w:sz w:val="30"/>
          <w:szCs w:val="30"/>
        </w:rPr>
      </w:pPr>
      <w:r>
        <w:rPr>
          <w:rFonts w:ascii="Times New Roman" w:hAnsi="Times New Roman" w:eastAsia="Times New Roman" w:cs="Times New Roman"/>
          <w:spacing w:val="8"/>
          <w:sz w:val="30"/>
          <w:szCs w:val="30"/>
        </w:rPr>
        <w:t>2.</w:t>
      </w:r>
      <w:r>
        <w:rPr>
          <w:rFonts w:ascii="Times New Roman" w:hAnsi="Times New Roman" w:eastAsia="Times New Roman" w:cs="Times New Roman"/>
          <w:spacing w:val="1"/>
          <w:sz w:val="30"/>
          <w:szCs w:val="30"/>
        </w:rPr>
        <w:t xml:space="preserve">  </w:t>
      </w:r>
      <w:r>
        <w:rPr>
          <w:spacing w:val="8"/>
          <w:sz w:val="30"/>
          <w:szCs w:val="30"/>
        </w:rPr>
        <w:t>枸杞黑果病(炭疽病)、枸杞白粉病等病害的防治措</w:t>
      </w:r>
      <w:r>
        <w:rPr>
          <w:sz w:val="30"/>
          <w:szCs w:val="30"/>
        </w:rPr>
        <w:t xml:space="preserve"> </w:t>
      </w:r>
      <w:r>
        <w:rPr>
          <w:spacing w:val="-22"/>
          <w:sz w:val="30"/>
          <w:szCs w:val="30"/>
        </w:rPr>
        <w:t>施；</w:t>
      </w:r>
    </w:p>
    <w:p w14:paraId="2D19D2DF">
      <w:pPr>
        <w:pStyle w:val="2"/>
        <w:spacing w:before="209" w:line="222" w:lineRule="auto"/>
        <w:ind w:left="893"/>
        <w:rPr>
          <w:sz w:val="30"/>
          <w:szCs w:val="30"/>
        </w:rPr>
      </w:pPr>
      <w:r>
        <w:rPr>
          <w:rFonts w:ascii="Times New Roman" w:hAnsi="Times New Roman" w:eastAsia="Times New Roman" w:cs="Times New Roman"/>
          <w:spacing w:val="-6"/>
          <w:sz w:val="30"/>
          <w:szCs w:val="30"/>
        </w:rPr>
        <w:t xml:space="preserve">3.  </w:t>
      </w:r>
      <w:r>
        <w:rPr>
          <w:spacing w:val="-6"/>
          <w:sz w:val="30"/>
          <w:szCs w:val="30"/>
        </w:rPr>
        <w:t>草害的防治措施；</w:t>
      </w:r>
    </w:p>
    <w:p w14:paraId="3C86D62F">
      <w:pPr>
        <w:pStyle w:val="2"/>
        <w:spacing w:before="189" w:line="223" w:lineRule="auto"/>
        <w:ind w:left="893"/>
        <w:rPr>
          <w:sz w:val="30"/>
          <w:szCs w:val="30"/>
        </w:rPr>
      </w:pPr>
      <w:r>
        <w:rPr>
          <w:rFonts w:ascii="Times New Roman" w:hAnsi="Times New Roman" w:eastAsia="Times New Roman" w:cs="Times New Roman"/>
          <w:spacing w:val="-3"/>
          <w:sz w:val="30"/>
          <w:szCs w:val="30"/>
        </w:rPr>
        <w:t xml:space="preserve">4.  </w:t>
      </w:r>
      <w:r>
        <w:rPr>
          <w:spacing w:val="-3"/>
          <w:sz w:val="30"/>
          <w:szCs w:val="30"/>
        </w:rPr>
        <w:t>土壤管理和施肥方案。</w:t>
      </w:r>
    </w:p>
    <w:p w14:paraId="30252C91">
      <w:pPr>
        <w:pStyle w:val="2"/>
        <w:spacing w:before="183" w:line="343" w:lineRule="auto"/>
        <w:ind w:left="293" w:right="250" w:firstLine="779"/>
        <w:jc w:val="both"/>
      </w:pPr>
      <w:r>
        <w:rPr>
          <w:spacing w:val="5"/>
          <w:sz w:val="30"/>
          <w:szCs w:val="30"/>
        </w:rPr>
        <w:t>(二)认证委托人应建立并保留以下生产过程中的</w:t>
      </w:r>
      <w:r>
        <w:rPr>
          <w:spacing w:val="4"/>
          <w:sz w:val="30"/>
          <w:szCs w:val="30"/>
        </w:rPr>
        <w:t>记录</w:t>
      </w:r>
      <w:r>
        <w:rPr>
          <w:sz w:val="30"/>
          <w:szCs w:val="30"/>
        </w:rPr>
        <w:t xml:space="preserve"> </w:t>
      </w:r>
      <w:r>
        <w:rPr>
          <w:spacing w:val="7"/>
          <w:sz w:val="30"/>
          <w:szCs w:val="30"/>
        </w:rPr>
        <w:t>及相关符合性文件，除符合</w:t>
      </w:r>
      <w:r>
        <w:rPr>
          <w:rFonts w:ascii="Times New Roman" w:hAnsi="Times New Roman" w:eastAsia="Times New Roman" w:cs="Times New Roman"/>
          <w:sz w:val="30"/>
          <w:szCs w:val="30"/>
        </w:rPr>
        <w:t>GB</w:t>
      </w:r>
      <w:r>
        <w:rPr>
          <w:rFonts w:ascii="Times New Roman" w:hAnsi="Times New Roman" w:eastAsia="Times New Roman" w:cs="Times New Roman"/>
          <w:spacing w:val="7"/>
          <w:sz w:val="30"/>
          <w:szCs w:val="30"/>
        </w:rPr>
        <w:t>/T  19630</w:t>
      </w:r>
      <w:r>
        <w:rPr>
          <w:spacing w:val="7"/>
          <w:sz w:val="30"/>
          <w:szCs w:val="30"/>
        </w:rPr>
        <w:t xml:space="preserve">要求，还应符合以 </w:t>
      </w:r>
      <w:r>
        <w:rPr>
          <w:spacing w:val="-32"/>
        </w:rPr>
        <w:t>下要求：</w:t>
      </w:r>
    </w:p>
    <w:p w14:paraId="544DE771">
      <w:pPr>
        <w:pStyle w:val="2"/>
        <w:spacing w:before="1" w:line="303" w:lineRule="auto"/>
        <w:ind w:left="293" w:right="252" w:firstLine="650"/>
        <w:rPr>
          <w:sz w:val="30"/>
          <w:szCs w:val="30"/>
        </w:rPr>
      </w:pPr>
      <w:r>
        <w:rPr>
          <w:rFonts w:ascii="Times New Roman" w:hAnsi="Times New Roman" w:eastAsia="Times New Roman" w:cs="Times New Roman"/>
          <w:spacing w:val="1"/>
          <w:sz w:val="30"/>
          <w:szCs w:val="30"/>
        </w:rPr>
        <w:t xml:space="preserve">1.  </w:t>
      </w:r>
      <w:r>
        <w:rPr>
          <w:spacing w:val="1"/>
          <w:sz w:val="30"/>
          <w:szCs w:val="30"/>
        </w:rPr>
        <w:t>自制堆肥的原料采购记录(至少包含原</w:t>
      </w:r>
      <w:r>
        <w:rPr>
          <w:sz w:val="30"/>
          <w:szCs w:val="30"/>
        </w:rPr>
        <w:t xml:space="preserve">料名称、销售 </w:t>
      </w:r>
      <w:r>
        <w:rPr>
          <w:spacing w:val="-1"/>
          <w:sz w:val="30"/>
          <w:szCs w:val="30"/>
        </w:rPr>
        <w:t>单位名称与联系方式等信息)、采购票据、堆制过程照片(含</w:t>
      </w:r>
      <w:r>
        <w:rPr>
          <w:sz w:val="30"/>
          <w:szCs w:val="30"/>
        </w:rPr>
        <w:t xml:space="preserve"> </w:t>
      </w:r>
      <w:r>
        <w:rPr>
          <w:spacing w:val="2"/>
          <w:sz w:val="30"/>
          <w:szCs w:val="30"/>
        </w:rPr>
        <w:t>操作人姓名及联系方式、堆制时间、经纬度信息)等；</w:t>
      </w:r>
    </w:p>
    <w:p w14:paraId="360C118F">
      <w:pPr>
        <w:pStyle w:val="2"/>
        <w:spacing w:before="202" w:line="303" w:lineRule="auto"/>
        <w:ind w:left="293" w:right="258" w:firstLine="600"/>
        <w:rPr>
          <w:sz w:val="30"/>
          <w:szCs w:val="30"/>
        </w:rPr>
      </w:pPr>
      <w:r>
        <w:rPr>
          <w:rFonts w:ascii="Times New Roman" w:hAnsi="Times New Roman" w:eastAsia="Times New Roman" w:cs="Times New Roman"/>
          <w:spacing w:val="2"/>
          <w:sz w:val="30"/>
          <w:szCs w:val="30"/>
        </w:rPr>
        <w:t>2.</w:t>
      </w:r>
      <w:r>
        <w:rPr>
          <w:rFonts w:ascii="Times New Roman" w:hAnsi="Times New Roman" w:eastAsia="Times New Roman" w:cs="Times New Roman"/>
          <w:spacing w:val="7"/>
          <w:sz w:val="30"/>
          <w:szCs w:val="30"/>
        </w:rPr>
        <w:t xml:space="preserve">  </w:t>
      </w:r>
      <w:r>
        <w:rPr>
          <w:spacing w:val="2"/>
          <w:sz w:val="30"/>
          <w:szCs w:val="30"/>
        </w:rPr>
        <w:t>外购土壤培肥和改良物质的采购记录(至少包含生产</w:t>
      </w:r>
      <w:r>
        <w:rPr>
          <w:spacing w:val="1"/>
          <w:sz w:val="30"/>
          <w:szCs w:val="30"/>
        </w:rPr>
        <w:t xml:space="preserve"> </w:t>
      </w:r>
      <w:r>
        <w:rPr>
          <w:spacing w:val="-1"/>
          <w:sz w:val="30"/>
          <w:szCs w:val="30"/>
        </w:rPr>
        <w:t>厂家及联系方式、出厂日期/批次号等信息)、有机生产中允</w:t>
      </w:r>
      <w:r>
        <w:rPr>
          <w:spacing w:val="7"/>
          <w:sz w:val="30"/>
          <w:szCs w:val="30"/>
        </w:rPr>
        <w:t xml:space="preserve"> </w:t>
      </w:r>
      <w:r>
        <w:rPr>
          <w:spacing w:val="-5"/>
          <w:sz w:val="30"/>
          <w:szCs w:val="30"/>
        </w:rPr>
        <w:t>许使用的符合性文件、包装物照片等；</w:t>
      </w:r>
    </w:p>
    <w:p w14:paraId="358503F3">
      <w:pPr>
        <w:pStyle w:val="2"/>
        <w:spacing w:before="213" w:line="303" w:lineRule="auto"/>
        <w:ind w:left="293" w:right="266" w:firstLine="600"/>
        <w:rPr>
          <w:sz w:val="30"/>
          <w:szCs w:val="30"/>
        </w:rPr>
      </w:pPr>
      <w:r>
        <w:rPr>
          <w:rFonts w:ascii="Times New Roman" w:hAnsi="Times New Roman" w:eastAsia="Times New Roman" w:cs="Times New Roman"/>
          <w:spacing w:val="4"/>
          <w:sz w:val="30"/>
          <w:szCs w:val="30"/>
        </w:rPr>
        <w:t>3.</w:t>
      </w:r>
      <w:r>
        <w:rPr>
          <w:rFonts w:ascii="Times New Roman" w:hAnsi="Times New Roman" w:eastAsia="Times New Roman" w:cs="Times New Roman"/>
          <w:spacing w:val="31"/>
          <w:sz w:val="30"/>
          <w:szCs w:val="30"/>
        </w:rPr>
        <w:t xml:space="preserve"> </w:t>
      </w:r>
      <w:r>
        <w:rPr>
          <w:spacing w:val="4"/>
          <w:sz w:val="30"/>
          <w:szCs w:val="30"/>
        </w:rPr>
        <w:t>外购植保产品的采购记录(至少包含生产厂家名称及</w:t>
      </w:r>
      <w:r>
        <w:rPr>
          <w:sz w:val="30"/>
          <w:szCs w:val="30"/>
        </w:rPr>
        <w:t xml:space="preserve"> </w:t>
      </w:r>
      <w:r>
        <w:rPr>
          <w:spacing w:val="-1"/>
          <w:sz w:val="30"/>
          <w:szCs w:val="30"/>
        </w:rPr>
        <w:t>联系方式、农药登记证号、生产日期/批次号等信息)、有机</w:t>
      </w:r>
      <w:r>
        <w:rPr>
          <w:spacing w:val="9"/>
          <w:sz w:val="30"/>
          <w:szCs w:val="30"/>
        </w:rPr>
        <w:t xml:space="preserve"> </w:t>
      </w:r>
      <w:r>
        <w:rPr>
          <w:spacing w:val="-5"/>
          <w:sz w:val="30"/>
          <w:szCs w:val="30"/>
        </w:rPr>
        <w:t>生产中允许使用的符合性文件、包装物照片等；</w:t>
      </w:r>
    </w:p>
    <w:p w14:paraId="43B5AE80">
      <w:pPr>
        <w:pStyle w:val="2"/>
        <w:spacing w:before="204" w:line="321" w:lineRule="auto"/>
        <w:ind w:left="293" w:right="265" w:firstLine="600"/>
        <w:rPr>
          <w:sz w:val="30"/>
          <w:szCs w:val="30"/>
        </w:rPr>
      </w:pPr>
      <w:r>
        <w:rPr>
          <w:rFonts w:ascii="Times New Roman" w:hAnsi="Times New Roman" w:eastAsia="Times New Roman" w:cs="Times New Roman"/>
          <w:spacing w:val="-3"/>
          <w:sz w:val="30"/>
          <w:szCs w:val="30"/>
        </w:rPr>
        <w:t>4.</w:t>
      </w:r>
      <w:r>
        <w:rPr>
          <w:rFonts w:ascii="Times New Roman" w:hAnsi="Times New Roman" w:eastAsia="Times New Roman" w:cs="Times New Roman"/>
          <w:spacing w:val="58"/>
          <w:sz w:val="30"/>
          <w:szCs w:val="30"/>
        </w:rPr>
        <w:t xml:space="preserve"> </w:t>
      </w:r>
      <w:r>
        <w:rPr>
          <w:spacing w:val="-3"/>
          <w:sz w:val="30"/>
          <w:szCs w:val="30"/>
        </w:rPr>
        <w:t>在认证机构现场检查前，认证委托人应保留所有外购</w:t>
      </w:r>
      <w:r>
        <w:rPr>
          <w:sz w:val="30"/>
          <w:szCs w:val="30"/>
        </w:rPr>
        <w:t xml:space="preserve"> </w:t>
      </w:r>
      <w:r>
        <w:rPr>
          <w:spacing w:val="-1"/>
          <w:sz w:val="30"/>
          <w:szCs w:val="30"/>
        </w:rPr>
        <w:t>土壤培肥和改良物质、植保产品的包装物。销毁或处理投入</w:t>
      </w:r>
      <w:r>
        <w:rPr>
          <w:spacing w:val="1"/>
          <w:sz w:val="30"/>
          <w:szCs w:val="30"/>
        </w:rPr>
        <w:t xml:space="preserve"> </w:t>
      </w:r>
      <w:r>
        <w:rPr>
          <w:spacing w:val="-2"/>
          <w:sz w:val="30"/>
          <w:szCs w:val="30"/>
        </w:rPr>
        <w:t>品包装物时，应保留销毁/处理记录(包括操作人姓名及联系</w:t>
      </w:r>
      <w:r>
        <w:rPr>
          <w:sz w:val="30"/>
          <w:szCs w:val="30"/>
        </w:rPr>
        <w:t xml:space="preserve"> </w:t>
      </w:r>
      <w:r>
        <w:rPr>
          <w:spacing w:val="5"/>
          <w:sz w:val="30"/>
          <w:szCs w:val="30"/>
        </w:rPr>
        <w:t>方式、处理时间、产品名称、数量、产品批次号等信息)及</w:t>
      </w:r>
      <w:r>
        <w:rPr>
          <w:spacing w:val="1"/>
          <w:sz w:val="30"/>
          <w:szCs w:val="30"/>
        </w:rPr>
        <w:t xml:space="preserve"> </w:t>
      </w:r>
      <w:r>
        <w:rPr>
          <w:spacing w:val="6"/>
          <w:sz w:val="30"/>
          <w:szCs w:val="30"/>
        </w:rPr>
        <w:t>销毁/处理照片(含时间、经纬度信息)等；</w:t>
      </w:r>
    </w:p>
    <w:p w14:paraId="702E46A7">
      <w:pPr>
        <w:pStyle w:val="2"/>
        <w:spacing w:before="210" w:line="219" w:lineRule="auto"/>
        <w:ind w:left="893"/>
        <w:rPr>
          <w:sz w:val="30"/>
          <w:szCs w:val="30"/>
        </w:rPr>
      </w:pPr>
      <w:r>
        <w:rPr>
          <w:rFonts w:ascii="Times New Roman" w:hAnsi="Times New Roman" w:eastAsia="Times New Roman" w:cs="Times New Roman"/>
          <w:spacing w:val="16"/>
          <w:sz w:val="30"/>
          <w:szCs w:val="30"/>
        </w:rPr>
        <w:t>5.</w:t>
      </w:r>
      <w:r>
        <w:rPr>
          <w:rFonts w:ascii="Times New Roman" w:hAnsi="Times New Roman" w:eastAsia="Times New Roman" w:cs="Times New Roman"/>
          <w:spacing w:val="64"/>
          <w:w w:val="101"/>
          <w:sz w:val="30"/>
          <w:szCs w:val="30"/>
        </w:rPr>
        <w:t xml:space="preserve"> </w:t>
      </w:r>
      <w:r>
        <w:rPr>
          <w:spacing w:val="16"/>
          <w:sz w:val="30"/>
          <w:szCs w:val="30"/>
        </w:rPr>
        <w:t>相关照片等电子资料应保存原件，保存期至少为5</w:t>
      </w:r>
    </w:p>
    <w:p w14:paraId="7BD8B687">
      <w:pPr>
        <w:spacing w:line="219" w:lineRule="auto"/>
        <w:rPr>
          <w:sz w:val="30"/>
          <w:szCs w:val="30"/>
        </w:rPr>
        <w:sectPr>
          <w:footerReference r:id="rId45" w:type="default"/>
          <w:pgSz w:w="11910" w:h="16840"/>
          <w:pgMar w:top="400" w:right="1779" w:bottom="1616" w:left="1786" w:header="0" w:footer="1304" w:gutter="0"/>
          <w:cols w:space="720" w:num="1"/>
        </w:sectPr>
      </w:pPr>
    </w:p>
    <w:p w14:paraId="47BC344A">
      <w:pPr>
        <w:spacing w:line="251" w:lineRule="auto"/>
        <w:rPr>
          <w:rFonts w:ascii="Arial"/>
          <w:sz w:val="21"/>
        </w:rPr>
      </w:pPr>
    </w:p>
    <w:p w14:paraId="43C9DFBC">
      <w:pPr>
        <w:spacing w:line="251" w:lineRule="auto"/>
        <w:rPr>
          <w:rFonts w:ascii="Arial"/>
          <w:sz w:val="21"/>
        </w:rPr>
      </w:pPr>
    </w:p>
    <w:p w14:paraId="4BA55877">
      <w:pPr>
        <w:spacing w:line="251" w:lineRule="auto"/>
        <w:rPr>
          <w:rFonts w:ascii="Arial"/>
          <w:sz w:val="21"/>
        </w:rPr>
      </w:pPr>
    </w:p>
    <w:p w14:paraId="69720B7B">
      <w:pPr>
        <w:spacing w:line="251" w:lineRule="auto"/>
        <w:rPr>
          <w:rFonts w:ascii="Arial"/>
          <w:sz w:val="21"/>
        </w:rPr>
      </w:pPr>
    </w:p>
    <w:p w14:paraId="0F73ABEB">
      <w:pPr>
        <w:spacing w:line="251" w:lineRule="auto"/>
        <w:rPr>
          <w:rFonts w:ascii="Arial"/>
          <w:sz w:val="21"/>
        </w:rPr>
      </w:pPr>
    </w:p>
    <w:p w14:paraId="4252192B">
      <w:pPr>
        <w:spacing w:line="252" w:lineRule="auto"/>
        <w:rPr>
          <w:rFonts w:ascii="Arial"/>
          <w:sz w:val="21"/>
        </w:rPr>
      </w:pPr>
    </w:p>
    <w:p w14:paraId="3548368E">
      <w:pPr>
        <w:pStyle w:val="2"/>
        <w:spacing w:before="104" w:line="222" w:lineRule="auto"/>
        <w:ind w:left="250"/>
      </w:pPr>
      <w:r>
        <w:rPr>
          <w:spacing w:val="-18"/>
        </w:rPr>
        <w:t>年。</w:t>
      </w:r>
    </w:p>
    <w:p w14:paraId="33311258">
      <w:pPr>
        <w:spacing w:before="184" w:line="222" w:lineRule="auto"/>
        <w:ind w:left="870"/>
        <w:rPr>
          <w:rFonts w:ascii="黑体" w:hAnsi="黑体" w:eastAsia="黑体" w:cs="黑体"/>
          <w:sz w:val="30"/>
          <w:szCs w:val="30"/>
        </w:rPr>
      </w:pPr>
      <w:r>
        <w:rPr>
          <w:rFonts w:ascii="黑体" w:hAnsi="黑体" w:eastAsia="黑体" w:cs="黑体"/>
          <w:spacing w:val="-3"/>
          <w:sz w:val="30"/>
          <w:szCs w:val="30"/>
        </w:rPr>
        <w:t>三、认证实施要求</w:t>
      </w:r>
    </w:p>
    <w:p w14:paraId="6156ACE2">
      <w:pPr>
        <w:pStyle w:val="2"/>
        <w:spacing w:before="221" w:line="312" w:lineRule="auto"/>
        <w:ind w:left="250" w:right="218" w:firstLine="789"/>
        <w:rPr>
          <w:sz w:val="31"/>
          <w:szCs w:val="31"/>
        </w:rPr>
      </w:pPr>
      <w:r>
        <w:rPr>
          <w:spacing w:val="-3"/>
          <w:sz w:val="31"/>
          <w:szCs w:val="31"/>
        </w:rPr>
        <w:t>(一)植物生产的现场检查时间应安排在枸杞生产的高</w:t>
      </w:r>
      <w:r>
        <w:rPr>
          <w:spacing w:val="5"/>
          <w:sz w:val="31"/>
          <w:szCs w:val="31"/>
        </w:rPr>
        <w:t xml:space="preserve"> </w:t>
      </w:r>
      <w:r>
        <w:rPr>
          <w:spacing w:val="-10"/>
          <w:sz w:val="31"/>
          <w:szCs w:val="31"/>
        </w:rPr>
        <w:t>风险时期。高风险时期的判定基于枸杞病虫害发生规律和枸</w:t>
      </w:r>
      <w:r>
        <w:rPr>
          <w:spacing w:val="10"/>
          <w:sz w:val="31"/>
          <w:szCs w:val="31"/>
        </w:rPr>
        <w:t xml:space="preserve"> </w:t>
      </w:r>
      <w:r>
        <w:rPr>
          <w:spacing w:val="-18"/>
          <w:sz w:val="31"/>
          <w:szCs w:val="31"/>
        </w:rPr>
        <w:t>杞的物候期，通常在枸杞萌芽至果实变红初期。通常情况下，</w:t>
      </w:r>
      <w:r>
        <w:rPr>
          <w:spacing w:val="9"/>
          <w:sz w:val="31"/>
          <w:szCs w:val="31"/>
        </w:rPr>
        <w:t xml:space="preserve"> </w:t>
      </w:r>
      <w:r>
        <w:rPr>
          <w:spacing w:val="-1"/>
          <w:sz w:val="31"/>
          <w:szCs w:val="31"/>
        </w:rPr>
        <w:t>宁夏、甘肃、内蒙古及其他枸杞产区的高风险时期为5月1</w:t>
      </w:r>
      <w:r>
        <w:rPr>
          <w:spacing w:val="8"/>
          <w:sz w:val="31"/>
          <w:szCs w:val="31"/>
        </w:rPr>
        <w:t xml:space="preserve">  </w:t>
      </w:r>
      <w:r>
        <w:rPr>
          <w:spacing w:val="1"/>
          <w:sz w:val="31"/>
          <w:szCs w:val="31"/>
        </w:rPr>
        <w:t>日—7月1日；青海、新疆、西藏枸杞产区的高风险时期为</w:t>
      </w:r>
      <w:r>
        <w:rPr>
          <w:spacing w:val="9"/>
          <w:sz w:val="31"/>
          <w:szCs w:val="31"/>
        </w:rPr>
        <w:t xml:space="preserve"> </w:t>
      </w:r>
      <w:r>
        <w:rPr>
          <w:spacing w:val="24"/>
          <w:sz w:val="31"/>
          <w:szCs w:val="31"/>
        </w:rPr>
        <w:t>6月1日</w:t>
      </w:r>
      <w:r>
        <w:rPr>
          <w:spacing w:val="-101"/>
          <w:sz w:val="31"/>
          <w:szCs w:val="31"/>
        </w:rPr>
        <w:t xml:space="preserve"> </w:t>
      </w:r>
      <w:r>
        <w:rPr>
          <w:spacing w:val="24"/>
          <w:sz w:val="31"/>
          <w:szCs w:val="31"/>
        </w:rPr>
        <w:t>—8月15日。</w:t>
      </w:r>
    </w:p>
    <w:p w14:paraId="3DDD53F6">
      <w:pPr>
        <w:pStyle w:val="2"/>
        <w:spacing w:before="251" w:line="281" w:lineRule="auto"/>
        <w:ind w:left="250" w:right="251" w:firstLine="789"/>
        <w:rPr>
          <w:sz w:val="30"/>
          <w:szCs w:val="30"/>
        </w:rPr>
      </w:pPr>
      <w:r>
        <w:rPr>
          <w:spacing w:val="12"/>
          <w:sz w:val="30"/>
          <w:szCs w:val="30"/>
        </w:rPr>
        <w:t>(二)除实施规则5.5.1要求的内容外，现场检查时还</w:t>
      </w:r>
      <w:r>
        <w:rPr>
          <w:spacing w:val="9"/>
          <w:sz w:val="30"/>
          <w:szCs w:val="30"/>
        </w:rPr>
        <w:t xml:space="preserve"> </w:t>
      </w:r>
      <w:r>
        <w:rPr>
          <w:spacing w:val="-10"/>
          <w:sz w:val="30"/>
          <w:szCs w:val="30"/>
        </w:rPr>
        <w:t>应包括以下内容：</w:t>
      </w:r>
    </w:p>
    <w:p w14:paraId="2FA22F8E">
      <w:pPr>
        <w:pStyle w:val="2"/>
        <w:spacing w:before="196" w:line="220" w:lineRule="auto"/>
        <w:ind w:left="870"/>
        <w:rPr>
          <w:sz w:val="30"/>
          <w:szCs w:val="30"/>
        </w:rPr>
      </w:pPr>
      <w:r>
        <w:rPr>
          <w:rFonts w:ascii="Times New Roman" w:hAnsi="Times New Roman" w:eastAsia="Times New Roman" w:cs="Times New Roman"/>
          <w:spacing w:val="6"/>
          <w:sz w:val="30"/>
          <w:szCs w:val="30"/>
        </w:rPr>
        <w:t>1.</w:t>
      </w:r>
      <w:r>
        <w:rPr>
          <w:rFonts w:ascii="Times New Roman" w:hAnsi="Times New Roman" w:eastAsia="Times New Roman" w:cs="Times New Roman"/>
          <w:spacing w:val="76"/>
          <w:sz w:val="30"/>
          <w:szCs w:val="30"/>
        </w:rPr>
        <w:t xml:space="preserve"> </w:t>
      </w:r>
      <w:r>
        <w:rPr>
          <w:spacing w:val="6"/>
          <w:sz w:val="30"/>
          <w:szCs w:val="30"/>
        </w:rPr>
        <w:t>对自制有机肥堆肥场所的检查(适用时);</w:t>
      </w:r>
    </w:p>
    <w:p w14:paraId="4731EDEA">
      <w:pPr>
        <w:pStyle w:val="2"/>
        <w:spacing w:before="223" w:line="282" w:lineRule="auto"/>
        <w:ind w:left="250" w:right="265" w:firstLine="619"/>
        <w:rPr>
          <w:sz w:val="30"/>
          <w:szCs w:val="30"/>
        </w:rPr>
      </w:pPr>
      <w:r>
        <w:rPr>
          <w:rFonts w:ascii="Times New Roman" w:hAnsi="Times New Roman" w:eastAsia="Times New Roman" w:cs="Times New Roman"/>
          <w:spacing w:val="-1"/>
          <w:sz w:val="30"/>
          <w:szCs w:val="30"/>
        </w:rPr>
        <w:t>2.</w:t>
      </w:r>
      <w:r>
        <w:rPr>
          <w:rFonts w:ascii="Times New Roman" w:hAnsi="Times New Roman" w:eastAsia="Times New Roman" w:cs="Times New Roman"/>
          <w:spacing w:val="56"/>
          <w:w w:val="101"/>
          <w:sz w:val="30"/>
          <w:szCs w:val="30"/>
        </w:rPr>
        <w:t xml:space="preserve"> </w:t>
      </w:r>
      <w:r>
        <w:rPr>
          <w:spacing w:val="-1"/>
          <w:sz w:val="30"/>
          <w:szCs w:val="30"/>
        </w:rPr>
        <w:t>采用滴灌设施的，应检查滴灌系统是否有</w:t>
      </w:r>
      <w:r>
        <w:rPr>
          <w:spacing w:val="-2"/>
          <w:sz w:val="30"/>
          <w:szCs w:val="30"/>
        </w:rPr>
        <w:t>混肥装置及</w:t>
      </w:r>
      <w:r>
        <w:rPr>
          <w:sz w:val="30"/>
          <w:szCs w:val="30"/>
        </w:rPr>
        <w:t xml:space="preserve"> </w:t>
      </w:r>
      <w:r>
        <w:rPr>
          <w:spacing w:val="-11"/>
          <w:sz w:val="30"/>
          <w:szCs w:val="30"/>
        </w:rPr>
        <w:t>施用肥料种类；</w:t>
      </w:r>
    </w:p>
    <w:p w14:paraId="0A9DA1A7">
      <w:pPr>
        <w:pStyle w:val="2"/>
        <w:spacing w:before="203" w:line="283" w:lineRule="auto"/>
        <w:ind w:left="250" w:right="253" w:firstLine="619"/>
        <w:rPr>
          <w:sz w:val="30"/>
          <w:szCs w:val="30"/>
        </w:rPr>
      </w:pPr>
      <w:r>
        <w:rPr>
          <w:rFonts w:ascii="Times New Roman" w:hAnsi="Times New Roman" w:eastAsia="Times New Roman" w:cs="Times New Roman"/>
          <w:spacing w:val="-1"/>
          <w:sz w:val="30"/>
          <w:szCs w:val="30"/>
        </w:rPr>
        <w:t>3.</w:t>
      </w:r>
      <w:r>
        <w:rPr>
          <w:rFonts w:ascii="Times New Roman" w:hAnsi="Times New Roman" w:eastAsia="Times New Roman" w:cs="Times New Roman"/>
          <w:spacing w:val="63"/>
          <w:w w:val="101"/>
          <w:sz w:val="30"/>
          <w:szCs w:val="30"/>
        </w:rPr>
        <w:t xml:space="preserve"> </w:t>
      </w:r>
      <w:r>
        <w:rPr>
          <w:spacing w:val="-1"/>
          <w:sz w:val="30"/>
          <w:szCs w:val="30"/>
        </w:rPr>
        <w:t>根据投入品建议使用量和种植面积，以及施肥方案，</w:t>
      </w:r>
      <w:r>
        <w:rPr>
          <w:sz w:val="30"/>
          <w:szCs w:val="30"/>
        </w:rPr>
        <w:t xml:space="preserve"> </w:t>
      </w:r>
      <w:r>
        <w:rPr>
          <w:spacing w:val="-5"/>
          <w:sz w:val="30"/>
          <w:szCs w:val="30"/>
        </w:rPr>
        <w:t>核算采购量是否符合生产实际需要；</w:t>
      </w:r>
    </w:p>
    <w:p w14:paraId="54A88236">
      <w:pPr>
        <w:pStyle w:val="2"/>
        <w:spacing w:before="220" w:line="279" w:lineRule="auto"/>
        <w:ind w:left="250" w:right="262" w:firstLine="619"/>
        <w:rPr>
          <w:sz w:val="30"/>
          <w:szCs w:val="30"/>
        </w:rPr>
      </w:pPr>
      <w:r>
        <w:rPr>
          <w:rFonts w:ascii="Times New Roman" w:hAnsi="Times New Roman" w:eastAsia="Times New Roman" w:cs="Times New Roman"/>
          <w:spacing w:val="-1"/>
          <w:sz w:val="30"/>
          <w:szCs w:val="30"/>
        </w:rPr>
        <w:t>4.</w:t>
      </w:r>
      <w:r>
        <w:rPr>
          <w:rFonts w:ascii="Times New Roman" w:hAnsi="Times New Roman" w:eastAsia="Times New Roman" w:cs="Times New Roman"/>
          <w:spacing w:val="55"/>
          <w:sz w:val="30"/>
          <w:szCs w:val="30"/>
        </w:rPr>
        <w:t xml:space="preserve"> </w:t>
      </w:r>
      <w:r>
        <w:rPr>
          <w:spacing w:val="-1"/>
          <w:sz w:val="30"/>
          <w:szCs w:val="30"/>
        </w:rPr>
        <w:t>核实认证委托人实际使用投入品的品种、成分、数量</w:t>
      </w:r>
      <w:r>
        <w:rPr>
          <w:sz w:val="30"/>
          <w:szCs w:val="30"/>
        </w:rPr>
        <w:t xml:space="preserve"> </w:t>
      </w:r>
      <w:r>
        <w:rPr>
          <w:spacing w:val="-5"/>
          <w:sz w:val="30"/>
          <w:szCs w:val="30"/>
        </w:rPr>
        <w:t>与生产技术规程的一致性。</w:t>
      </w:r>
    </w:p>
    <w:p w14:paraId="7DEBE356">
      <w:pPr>
        <w:spacing w:before="182" w:line="223" w:lineRule="auto"/>
        <w:ind w:left="1040"/>
        <w:rPr>
          <w:rFonts w:ascii="楷体" w:hAnsi="楷体" w:eastAsia="楷体" w:cs="楷体"/>
          <w:sz w:val="31"/>
          <w:szCs w:val="31"/>
        </w:rPr>
      </w:pPr>
      <w:r>
        <w:rPr>
          <w:rFonts w:ascii="楷体" w:hAnsi="楷体" w:eastAsia="楷体" w:cs="楷体"/>
          <w:spacing w:val="3"/>
          <w:sz w:val="31"/>
          <w:szCs w:val="31"/>
        </w:rPr>
        <w:t>(三)产量衡算要求</w:t>
      </w:r>
    </w:p>
    <w:p w14:paraId="09AD3E82">
      <w:pPr>
        <w:pStyle w:val="2"/>
        <w:spacing w:before="217" w:line="331" w:lineRule="auto"/>
        <w:ind w:left="250" w:right="300" w:firstLine="619"/>
        <w:jc w:val="both"/>
        <w:rPr>
          <w:sz w:val="31"/>
          <w:szCs w:val="31"/>
        </w:rPr>
      </w:pPr>
      <w:r>
        <w:rPr>
          <w:spacing w:val="-11"/>
          <w:sz w:val="31"/>
          <w:szCs w:val="31"/>
        </w:rPr>
        <w:t>认证机构应在充分考虑种植品种、种植模式、树龄、管</w:t>
      </w:r>
      <w:r>
        <w:rPr>
          <w:spacing w:val="15"/>
          <w:sz w:val="31"/>
          <w:szCs w:val="31"/>
        </w:rPr>
        <w:t xml:space="preserve"> </w:t>
      </w:r>
      <w:r>
        <w:rPr>
          <w:spacing w:val="-10"/>
          <w:sz w:val="31"/>
          <w:szCs w:val="31"/>
        </w:rPr>
        <w:t>理水平、当年气候条件和前几年的产量等因素的基础上，对</w:t>
      </w:r>
      <w:r>
        <w:rPr>
          <w:sz w:val="31"/>
          <w:szCs w:val="31"/>
        </w:rPr>
        <w:t xml:space="preserve"> </w:t>
      </w:r>
      <w:r>
        <w:rPr>
          <w:spacing w:val="-15"/>
          <w:sz w:val="31"/>
          <w:szCs w:val="31"/>
        </w:rPr>
        <w:t>枸杞进行产量衡算。</w:t>
      </w:r>
    </w:p>
    <w:p w14:paraId="590AF3AC">
      <w:pPr>
        <w:pStyle w:val="2"/>
        <w:spacing w:before="13" w:line="354" w:lineRule="auto"/>
        <w:ind w:left="250" w:right="272" w:firstLine="619"/>
        <w:rPr>
          <w:sz w:val="30"/>
          <w:szCs w:val="30"/>
        </w:rPr>
      </w:pPr>
      <w:r>
        <w:rPr>
          <w:spacing w:val="-2"/>
          <w:sz w:val="30"/>
          <w:szCs w:val="30"/>
        </w:rPr>
        <w:t>以枸杞种植品种宁杞1号为例，种植模式为每</w:t>
      </w:r>
      <w:r>
        <w:rPr>
          <w:spacing w:val="-3"/>
          <w:sz w:val="30"/>
          <w:szCs w:val="30"/>
        </w:rPr>
        <w:t>亩(667</w:t>
      </w:r>
      <w:r>
        <w:rPr>
          <w:rFonts w:ascii="Times New Roman" w:hAnsi="Times New Roman" w:eastAsia="Times New Roman" w:cs="Times New Roman"/>
          <w:spacing w:val="-3"/>
          <w:sz w:val="30"/>
          <w:szCs w:val="30"/>
        </w:rPr>
        <w:t>m²)</w:t>
      </w:r>
      <w:r>
        <w:rPr>
          <w:rFonts w:ascii="Times New Roman" w:hAnsi="Times New Roman" w:eastAsia="Times New Roman" w:cs="Times New Roman"/>
          <w:sz w:val="30"/>
          <w:szCs w:val="30"/>
        </w:rPr>
        <w:t xml:space="preserve">  </w:t>
      </w:r>
      <w:r>
        <w:rPr>
          <w:spacing w:val="6"/>
          <w:sz w:val="30"/>
          <w:szCs w:val="30"/>
        </w:rPr>
        <w:t>220株—280株，1年生苗定植建园，每亩干果和鲜果产量估</w:t>
      </w:r>
    </w:p>
    <w:p w14:paraId="32ABCD53">
      <w:pPr>
        <w:spacing w:line="354" w:lineRule="auto"/>
        <w:rPr>
          <w:sz w:val="30"/>
          <w:szCs w:val="30"/>
        </w:rPr>
        <w:sectPr>
          <w:footerReference r:id="rId46" w:type="default"/>
          <w:pgSz w:w="11910" w:h="16840"/>
          <w:pgMar w:top="400" w:right="1786" w:bottom="1616" w:left="1759" w:header="0" w:footer="1304" w:gutter="0"/>
          <w:cols w:space="720" w:num="1"/>
        </w:sectPr>
      </w:pPr>
    </w:p>
    <w:p w14:paraId="36806F5C">
      <w:pPr>
        <w:spacing w:line="262" w:lineRule="auto"/>
        <w:rPr>
          <w:rFonts w:ascii="Arial"/>
          <w:sz w:val="21"/>
        </w:rPr>
      </w:pPr>
    </w:p>
    <w:p w14:paraId="48BC6177">
      <w:pPr>
        <w:spacing w:line="262" w:lineRule="auto"/>
        <w:rPr>
          <w:rFonts w:ascii="Arial"/>
          <w:sz w:val="21"/>
        </w:rPr>
      </w:pPr>
    </w:p>
    <w:p w14:paraId="20C4C7C2">
      <w:pPr>
        <w:spacing w:line="262" w:lineRule="auto"/>
        <w:rPr>
          <w:rFonts w:ascii="Arial"/>
          <w:sz w:val="21"/>
        </w:rPr>
      </w:pPr>
    </w:p>
    <w:p w14:paraId="7BAE864D">
      <w:pPr>
        <w:spacing w:line="263" w:lineRule="auto"/>
        <w:rPr>
          <w:rFonts w:ascii="Arial"/>
          <w:sz w:val="21"/>
        </w:rPr>
      </w:pPr>
    </w:p>
    <w:p w14:paraId="6126FCE9">
      <w:pPr>
        <w:spacing w:line="263" w:lineRule="auto"/>
        <w:rPr>
          <w:rFonts w:ascii="Arial"/>
          <w:sz w:val="21"/>
        </w:rPr>
      </w:pPr>
    </w:p>
    <w:p w14:paraId="0741511B">
      <w:pPr>
        <w:spacing w:line="263" w:lineRule="auto"/>
        <w:rPr>
          <w:rFonts w:ascii="Arial"/>
          <w:sz w:val="21"/>
        </w:rPr>
      </w:pPr>
    </w:p>
    <w:p w14:paraId="3D80E0E0">
      <w:pPr>
        <w:pStyle w:val="2"/>
        <w:spacing w:before="97" w:line="334" w:lineRule="auto"/>
        <w:ind w:left="273" w:right="375"/>
        <w:jc w:val="both"/>
        <w:rPr>
          <w:sz w:val="30"/>
          <w:szCs w:val="30"/>
        </w:rPr>
      </w:pPr>
      <w:r>
        <w:rPr>
          <w:spacing w:val="7"/>
          <w:sz w:val="30"/>
          <w:szCs w:val="30"/>
        </w:rPr>
        <w:t>算如下：放弃管理的枸杞园和建园第一年产量可以忽略不</w:t>
      </w:r>
      <w:r>
        <w:rPr>
          <w:spacing w:val="11"/>
          <w:sz w:val="30"/>
          <w:szCs w:val="30"/>
        </w:rPr>
        <w:t xml:space="preserve"> </w:t>
      </w:r>
      <w:r>
        <w:rPr>
          <w:spacing w:val="4"/>
          <w:sz w:val="30"/>
          <w:szCs w:val="30"/>
        </w:rPr>
        <w:t>计；第二年枸杞干果产量不宜超过15</w:t>
      </w:r>
      <w:r>
        <w:rPr>
          <w:rFonts w:ascii="Times New Roman" w:hAnsi="Times New Roman" w:eastAsia="Times New Roman" w:cs="Times New Roman"/>
          <w:sz w:val="30"/>
          <w:szCs w:val="30"/>
        </w:rPr>
        <w:t>kg</w:t>
      </w:r>
      <w:r>
        <w:rPr>
          <w:rFonts w:ascii="Times New Roman" w:hAnsi="Times New Roman" w:eastAsia="Times New Roman" w:cs="Times New Roman"/>
          <w:spacing w:val="4"/>
          <w:sz w:val="30"/>
          <w:szCs w:val="30"/>
        </w:rPr>
        <w:t>/</w:t>
      </w:r>
      <w:r>
        <w:rPr>
          <w:spacing w:val="4"/>
          <w:sz w:val="30"/>
          <w:szCs w:val="30"/>
        </w:rPr>
        <w:t>亩，鲜果产量不宜</w:t>
      </w:r>
      <w:r>
        <w:rPr>
          <w:sz w:val="30"/>
          <w:szCs w:val="30"/>
        </w:rPr>
        <w:t xml:space="preserve"> </w:t>
      </w:r>
      <w:r>
        <w:rPr>
          <w:spacing w:val="5"/>
          <w:sz w:val="30"/>
          <w:szCs w:val="30"/>
        </w:rPr>
        <w:t xml:space="preserve">超过60 </w:t>
      </w:r>
      <w:r>
        <w:rPr>
          <w:rFonts w:ascii="Times New Roman" w:hAnsi="Times New Roman" w:eastAsia="Times New Roman" w:cs="Times New Roman"/>
          <w:sz w:val="30"/>
          <w:szCs w:val="30"/>
        </w:rPr>
        <w:t>kg</w:t>
      </w:r>
      <w:r>
        <w:rPr>
          <w:rFonts w:ascii="Times New Roman" w:hAnsi="Times New Roman" w:eastAsia="Times New Roman" w:cs="Times New Roman"/>
          <w:spacing w:val="5"/>
          <w:sz w:val="30"/>
          <w:szCs w:val="30"/>
        </w:rPr>
        <w:t>/</w:t>
      </w:r>
      <w:r>
        <w:rPr>
          <w:spacing w:val="5"/>
          <w:sz w:val="30"/>
          <w:szCs w:val="30"/>
        </w:rPr>
        <w:t>亩；第三年枸杞干果产量不宜超过40</w:t>
      </w:r>
      <w:r>
        <w:rPr>
          <w:rFonts w:ascii="Times New Roman" w:hAnsi="Times New Roman" w:eastAsia="Times New Roman" w:cs="Times New Roman"/>
          <w:sz w:val="30"/>
          <w:szCs w:val="30"/>
        </w:rPr>
        <w:t>kg</w:t>
      </w:r>
      <w:r>
        <w:rPr>
          <w:rFonts w:ascii="Times New Roman" w:hAnsi="Times New Roman" w:eastAsia="Times New Roman" w:cs="Times New Roman"/>
          <w:spacing w:val="5"/>
          <w:sz w:val="30"/>
          <w:szCs w:val="30"/>
        </w:rPr>
        <w:t>/</w:t>
      </w:r>
      <w:r>
        <w:rPr>
          <w:spacing w:val="5"/>
          <w:sz w:val="30"/>
          <w:szCs w:val="30"/>
        </w:rPr>
        <w:t>亩，鲜</w:t>
      </w:r>
      <w:r>
        <w:rPr>
          <w:spacing w:val="10"/>
          <w:sz w:val="30"/>
          <w:szCs w:val="30"/>
        </w:rPr>
        <w:t xml:space="preserve"> </w:t>
      </w:r>
      <w:r>
        <w:rPr>
          <w:spacing w:val="9"/>
          <w:sz w:val="30"/>
          <w:szCs w:val="30"/>
        </w:rPr>
        <w:t>果产量不宜超过160</w:t>
      </w:r>
      <w:r>
        <w:rPr>
          <w:rFonts w:ascii="Times New Roman" w:hAnsi="Times New Roman" w:eastAsia="Times New Roman" w:cs="Times New Roman"/>
          <w:sz w:val="30"/>
          <w:szCs w:val="30"/>
        </w:rPr>
        <w:t>kg</w:t>
      </w:r>
      <w:r>
        <w:rPr>
          <w:rFonts w:ascii="Times New Roman" w:hAnsi="Times New Roman" w:eastAsia="Times New Roman" w:cs="Times New Roman"/>
          <w:spacing w:val="9"/>
          <w:sz w:val="30"/>
          <w:szCs w:val="30"/>
        </w:rPr>
        <w:t>/</w:t>
      </w:r>
      <w:r>
        <w:rPr>
          <w:spacing w:val="9"/>
          <w:sz w:val="30"/>
          <w:szCs w:val="30"/>
        </w:rPr>
        <w:t>亩；第四年枸杞干果产量不宜超过</w:t>
      </w:r>
      <w:r>
        <w:rPr>
          <w:spacing w:val="16"/>
          <w:sz w:val="30"/>
          <w:szCs w:val="30"/>
        </w:rPr>
        <w:t xml:space="preserve"> </w:t>
      </w:r>
      <w:r>
        <w:rPr>
          <w:spacing w:val="-4"/>
          <w:sz w:val="30"/>
          <w:szCs w:val="30"/>
        </w:rPr>
        <w:t xml:space="preserve">80 </w:t>
      </w:r>
      <w:r>
        <w:rPr>
          <w:rFonts w:ascii="Times New Roman" w:hAnsi="Times New Roman" w:eastAsia="Times New Roman" w:cs="Times New Roman"/>
          <w:spacing w:val="-4"/>
          <w:sz w:val="30"/>
          <w:szCs w:val="30"/>
        </w:rPr>
        <w:t>kg/</w:t>
      </w:r>
      <w:r>
        <w:rPr>
          <w:spacing w:val="-4"/>
          <w:sz w:val="30"/>
          <w:szCs w:val="30"/>
        </w:rPr>
        <w:t xml:space="preserve">亩，鲜果产量不宜超过320 </w:t>
      </w:r>
      <w:r>
        <w:rPr>
          <w:rFonts w:ascii="Times New Roman" w:hAnsi="Times New Roman" w:eastAsia="Times New Roman" w:cs="Times New Roman"/>
          <w:spacing w:val="-4"/>
          <w:sz w:val="30"/>
          <w:szCs w:val="30"/>
        </w:rPr>
        <w:t>kg/</w:t>
      </w:r>
      <w:r>
        <w:rPr>
          <w:spacing w:val="-4"/>
          <w:sz w:val="30"/>
          <w:szCs w:val="30"/>
        </w:rPr>
        <w:t>亩；第五年枸杞</w:t>
      </w:r>
      <w:r>
        <w:rPr>
          <w:spacing w:val="-5"/>
          <w:sz w:val="30"/>
          <w:szCs w:val="30"/>
        </w:rPr>
        <w:t>干果产</w:t>
      </w:r>
      <w:r>
        <w:rPr>
          <w:sz w:val="30"/>
          <w:szCs w:val="30"/>
        </w:rPr>
        <w:t xml:space="preserve"> 量不宜超过150 </w:t>
      </w:r>
      <w:r>
        <w:rPr>
          <w:rFonts w:ascii="Times New Roman" w:hAnsi="Times New Roman" w:eastAsia="Times New Roman" w:cs="Times New Roman"/>
          <w:sz w:val="30"/>
          <w:szCs w:val="30"/>
        </w:rPr>
        <w:t>kg/</w:t>
      </w:r>
      <w:r>
        <w:rPr>
          <w:sz w:val="30"/>
          <w:szCs w:val="30"/>
        </w:rPr>
        <w:t xml:space="preserve">亩，鲜果产量不宜超过600 </w:t>
      </w:r>
      <w:r>
        <w:rPr>
          <w:rFonts w:ascii="Times New Roman" w:hAnsi="Times New Roman" w:eastAsia="Times New Roman" w:cs="Times New Roman"/>
          <w:sz w:val="30"/>
          <w:szCs w:val="30"/>
        </w:rPr>
        <w:t>kg/</w:t>
      </w:r>
      <w:r>
        <w:rPr>
          <w:sz w:val="30"/>
          <w:szCs w:val="30"/>
        </w:rPr>
        <w:t>亩；第六</w:t>
      </w:r>
      <w:r>
        <w:rPr>
          <w:spacing w:val="18"/>
          <w:sz w:val="30"/>
          <w:szCs w:val="30"/>
        </w:rPr>
        <w:t xml:space="preserve"> </w:t>
      </w:r>
      <w:r>
        <w:rPr>
          <w:spacing w:val="-8"/>
          <w:sz w:val="30"/>
          <w:szCs w:val="30"/>
        </w:rPr>
        <w:t xml:space="preserve">年及以后枸杞干果产量不宜超过250 </w:t>
      </w:r>
      <w:r>
        <w:rPr>
          <w:rFonts w:ascii="Times New Roman" w:hAnsi="Times New Roman" w:eastAsia="Times New Roman" w:cs="Times New Roman"/>
          <w:spacing w:val="-8"/>
          <w:sz w:val="30"/>
          <w:szCs w:val="30"/>
        </w:rPr>
        <w:t>kg/</w:t>
      </w:r>
      <w:r>
        <w:rPr>
          <w:spacing w:val="-8"/>
          <w:sz w:val="30"/>
          <w:szCs w:val="30"/>
        </w:rPr>
        <w:t>亩，鲜果产量不宜超</w:t>
      </w:r>
      <w:r>
        <w:rPr>
          <w:spacing w:val="18"/>
          <w:sz w:val="30"/>
          <w:szCs w:val="30"/>
        </w:rPr>
        <w:t xml:space="preserve"> </w:t>
      </w:r>
      <w:r>
        <w:rPr>
          <w:spacing w:val="-11"/>
          <w:sz w:val="30"/>
          <w:szCs w:val="30"/>
        </w:rPr>
        <w:t>过1000</w:t>
      </w:r>
      <w:r>
        <w:rPr>
          <w:spacing w:val="18"/>
          <w:sz w:val="30"/>
          <w:szCs w:val="30"/>
        </w:rPr>
        <w:t xml:space="preserve"> </w:t>
      </w:r>
      <w:r>
        <w:rPr>
          <w:rFonts w:ascii="Times New Roman" w:hAnsi="Times New Roman" w:eastAsia="Times New Roman" w:cs="Times New Roman"/>
          <w:spacing w:val="-11"/>
          <w:sz w:val="30"/>
          <w:szCs w:val="30"/>
        </w:rPr>
        <w:t>kg/</w:t>
      </w:r>
      <w:r>
        <w:rPr>
          <w:spacing w:val="-11"/>
          <w:sz w:val="30"/>
          <w:szCs w:val="30"/>
        </w:rPr>
        <w:t>亩。</w:t>
      </w:r>
    </w:p>
    <w:p w14:paraId="7C7665AD">
      <w:pPr>
        <w:spacing w:before="50" w:line="223" w:lineRule="auto"/>
        <w:ind w:left="1033"/>
        <w:rPr>
          <w:rFonts w:ascii="楷体" w:hAnsi="楷体" w:eastAsia="楷体" w:cs="楷体"/>
          <w:sz w:val="31"/>
          <w:szCs w:val="31"/>
        </w:rPr>
      </w:pPr>
      <w:r>
        <w:rPr>
          <w:rFonts w:ascii="楷体" w:hAnsi="楷体" w:eastAsia="楷体" w:cs="楷体"/>
          <w:spacing w:val="4"/>
          <w:sz w:val="31"/>
          <w:szCs w:val="31"/>
        </w:rPr>
        <w:t>(四)样品检测</w:t>
      </w:r>
    </w:p>
    <w:p w14:paraId="1E691151">
      <w:pPr>
        <w:pStyle w:val="2"/>
        <w:spacing w:before="185" w:line="340" w:lineRule="auto"/>
        <w:ind w:left="273" w:right="382" w:firstLine="590"/>
        <w:jc w:val="both"/>
        <w:rPr>
          <w:sz w:val="30"/>
          <w:szCs w:val="30"/>
        </w:rPr>
      </w:pPr>
      <w:r>
        <w:rPr>
          <w:spacing w:val="-5"/>
          <w:sz w:val="30"/>
          <w:szCs w:val="30"/>
        </w:rPr>
        <w:t>认证机构应对曰请认证的所有产品抽样检验检测，并对</w:t>
      </w:r>
      <w:r>
        <w:rPr>
          <w:spacing w:val="9"/>
          <w:sz w:val="30"/>
          <w:szCs w:val="30"/>
        </w:rPr>
        <w:t xml:space="preserve"> </w:t>
      </w:r>
      <w:r>
        <w:rPr>
          <w:spacing w:val="-5"/>
          <w:sz w:val="30"/>
          <w:szCs w:val="30"/>
        </w:rPr>
        <w:t>申请生产认证的产品的生长期植物组织抽样检</w:t>
      </w:r>
      <w:r>
        <w:rPr>
          <w:spacing w:val="-6"/>
          <w:sz w:val="30"/>
          <w:szCs w:val="30"/>
        </w:rPr>
        <w:t>验检测，在风</w:t>
      </w:r>
      <w:r>
        <w:rPr>
          <w:sz w:val="30"/>
          <w:szCs w:val="30"/>
        </w:rPr>
        <w:t xml:space="preserve"> </w:t>
      </w:r>
      <w:r>
        <w:rPr>
          <w:spacing w:val="-5"/>
          <w:sz w:val="30"/>
          <w:szCs w:val="30"/>
        </w:rPr>
        <w:t>险评估基础上确定需检测的项目。认证机构应保留备用枸杞</w:t>
      </w:r>
      <w:r>
        <w:rPr>
          <w:spacing w:val="9"/>
          <w:sz w:val="30"/>
          <w:szCs w:val="30"/>
        </w:rPr>
        <w:t xml:space="preserve"> </w:t>
      </w:r>
      <w:r>
        <w:rPr>
          <w:spacing w:val="13"/>
          <w:sz w:val="30"/>
          <w:szCs w:val="30"/>
        </w:rPr>
        <w:t>干果样品至少1</w:t>
      </w:r>
      <w:r>
        <w:rPr>
          <w:rFonts w:ascii="Times New Roman" w:hAnsi="Times New Roman" w:eastAsia="Times New Roman" w:cs="Times New Roman"/>
          <w:sz w:val="30"/>
          <w:szCs w:val="30"/>
        </w:rPr>
        <w:t>kg</w:t>
      </w:r>
      <w:r>
        <w:rPr>
          <w:rFonts w:ascii="Times New Roman" w:hAnsi="Times New Roman" w:eastAsia="Times New Roman" w:cs="Times New Roman"/>
          <w:spacing w:val="13"/>
          <w:sz w:val="30"/>
          <w:szCs w:val="30"/>
        </w:rPr>
        <w:t>,</w:t>
      </w:r>
      <w:r>
        <w:rPr>
          <w:rFonts w:ascii="Times New Roman" w:hAnsi="Times New Roman" w:eastAsia="Times New Roman" w:cs="Times New Roman"/>
          <w:spacing w:val="34"/>
          <w:sz w:val="30"/>
          <w:szCs w:val="30"/>
        </w:rPr>
        <w:t xml:space="preserve">  </w:t>
      </w:r>
      <w:r>
        <w:rPr>
          <w:spacing w:val="13"/>
          <w:sz w:val="30"/>
          <w:szCs w:val="30"/>
        </w:rPr>
        <w:t>低温(-18℃)保存至少12个月。</w:t>
      </w:r>
    </w:p>
    <w:p w14:paraId="289BB972">
      <w:pPr>
        <w:pStyle w:val="2"/>
        <w:spacing w:before="32" w:line="338" w:lineRule="auto"/>
        <w:ind w:left="273" w:right="373" w:firstLine="590"/>
        <w:jc w:val="both"/>
        <w:rPr>
          <w:sz w:val="30"/>
          <w:szCs w:val="30"/>
        </w:rPr>
      </w:pPr>
      <w:r>
        <w:rPr>
          <w:spacing w:val="-6"/>
          <w:sz w:val="30"/>
          <w:szCs w:val="30"/>
        </w:rPr>
        <w:t>除对申请生产、加工认证的所有产品及其生长期植物组</w:t>
      </w:r>
      <w:r>
        <w:rPr>
          <w:spacing w:val="13"/>
          <w:sz w:val="30"/>
          <w:szCs w:val="30"/>
        </w:rPr>
        <w:t xml:space="preserve"> </w:t>
      </w:r>
      <w:r>
        <w:rPr>
          <w:spacing w:val="-5"/>
          <w:sz w:val="30"/>
          <w:szCs w:val="30"/>
        </w:rPr>
        <w:t>织进行抽样检验检测外，必要时，认证机构可</w:t>
      </w:r>
      <w:r>
        <w:rPr>
          <w:spacing w:val="-6"/>
          <w:sz w:val="30"/>
          <w:szCs w:val="30"/>
        </w:rPr>
        <w:t>增加对认证委</w:t>
      </w:r>
      <w:r>
        <w:rPr>
          <w:sz w:val="30"/>
          <w:szCs w:val="30"/>
        </w:rPr>
        <w:t xml:space="preserve"> </w:t>
      </w:r>
      <w:r>
        <w:rPr>
          <w:spacing w:val="-5"/>
          <w:sz w:val="30"/>
          <w:szCs w:val="30"/>
        </w:rPr>
        <w:t>托人生产单元的土壤、生产中使用的肥料和植保投入品等进</w:t>
      </w:r>
      <w:r>
        <w:rPr>
          <w:spacing w:val="9"/>
          <w:sz w:val="30"/>
          <w:szCs w:val="30"/>
        </w:rPr>
        <w:t xml:space="preserve"> </w:t>
      </w:r>
      <w:r>
        <w:rPr>
          <w:spacing w:val="-4"/>
          <w:sz w:val="30"/>
          <w:szCs w:val="30"/>
        </w:rPr>
        <w:t>行抽样检测，其检测结果可作为认证机构判</w:t>
      </w:r>
      <w:r>
        <w:rPr>
          <w:spacing w:val="-5"/>
          <w:sz w:val="30"/>
          <w:szCs w:val="30"/>
        </w:rPr>
        <w:t>定的参考。检测</w:t>
      </w:r>
      <w:r>
        <w:rPr>
          <w:sz w:val="30"/>
          <w:szCs w:val="30"/>
        </w:rPr>
        <w:t xml:space="preserve"> </w:t>
      </w:r>
      <w:r>
        <w:rPr>
          <w:spacing w:val="-5"/>
          <w:sz w:val="30"/>
          <w:szCs w:val="30"/>
        </w:rPr>
        <w:t>项目应由检查组现场在风险评估的基础上确定，至少包含规</w:t>
      </w:r>
      <w:r>
        <w:rPr>
          <w:spacing w:val="10"/>
          <w:sz w:val="30"/>
          <w:szCs w:val="30"/>
        </w:rPr>
        <w:t xml:space="preserve"> </w:t>
      </w:r>
      <w:r>
        <w:rPr>
          <w:spacing w:val="-8"/>
          <w:sz w:val="30"/>
          <w:szCs w:val="30"/>
        </w:rPr>
        <w:t>定的检测内容。取样方式和检测项目可参考：</w:t>
      </w:r>
    </w:p>
    <w:p w14:paraId="47200D09">
      <w:pPr>
        <w:pStyle w:val="2"/>
        <w:spacing w:before="53" w:line="299" w:lineRule="auto"/>
        <w:ind w:left="273" w:right="372" w:firstLine="590"/>
        <w:rPr>
          <w:sz w:val="30"/>
          <w:szCs w:val="30"/>
        </w:rPr>
      </w:pPr>
      <w:r>
        <w:rPr>
          <w:rFonts w:ascii="Times New Roman" w:hAnsi="Times New Roman" w:eastAsia="Times New Roman" w:cs="Times New Roman"/>
          <w:spacing w:val="10"/>
          <w:sz w:val="30"/>
          <w:szCs w:val="30"/>
        </w:rPr>
        <w:t>1.</w:t>
      </w:r>
      <w:r>
        <w:rPr>
          <w:rFonts w:ascii="Times New Roman" w:hAnsi="Times New Roman" w:eastAsia="Times New Roman" w:cs="Times New Roman"/>
          <w:spacing w:val="6"/>
          <w:sz w:val="30"/>
          <w:szCs w:val="30"/>
        </w:rPr>
        <w:t xml:space="preserve">  </w:t>
      </w:r>
      <w:r>
        <w:rPr>
          <w:spacing w:val="10"/>
          <w:sz w:val="30"/>
          <w:szCs w:val="30"/>
        </w:rPr>
        <w:t>土壤抽取样品为枸杞树冠垂直投影范围内表层3—</w:t>
      </w:r>
      <w:r>
        <w:rPr>
          <w:sz w:val="30"/>
          <w:szCs w:val="30"/>
        </w:rPr>
        <w:t xml:space="preserve"> </w:t>
      </w:r>
      <w:r>
        <w:rPr>
          <w:spacing w:val="2"/>
          <w:sz w:val="30"/>
          <w:szCs w:val="30"/>
        </w:rPr>
        <w:t>5</w:t>
      </w:r>
      <w:r>
        <w:rPr>
          <w:rFonts w:ascii="Times New Roman" w:hAnsi="Times New Roman" w:eastAsia="Times New Roman" w:cs="Times New Roman"/>
          <w:sz w:val="30"/>
          <w:szCs w:val="30"/>
        </w:rPr>
        <w:t>cm</w:t>
      </w:r>
      <w:r>
        <w:rPr>
          <w:rFonts w:ascii="Times New Roman" w:hAnsi="Times New Roman" w:eastAsia="Times New Roman" w:cs="Times New Roman"/>
          <w:spacing w:val="2"/>
          <w:sz w:val="30"/>
          <w:szCs w:val="30"/>
        </w:rPr>
        <w:t xml:space="preserve"> </w:t>
      </w:r>
      <w:r>
        <w:rPr>
          <w:spacing w:val="2"/>
          <w:sz w:val="30"/>
          <w:szCs w:val="30"/>
        </w:rPr>
        <w:t>土壤，且至少为5个样品的混合样。检测项目</w:t>
      </w:r>
      <w:r>
        <w:rPr>
          <w:spacing w:val="1"/>
          <w:sz w:val="30"/>
          <w:szCs w:val="30"/>
        </w:rPr>
        <w:t>应包含产</w:t>
      </w:r>
      <w:r>
        <w:rPr>
          <w:sz w:val="30"/>
          <w:szCs w:val="30"/>
        </w:rPr>
        <w:t xml:space="preserve"> </w:t>
      </w:r>
      <w:r>
        <w:rPr>
          <w:spacing w:val="-8"/>
          <w:sz w:val="30"/>
          <w:szCs w:val="30"/>
        </w:rPr>
        <w:t>品的农残检测种类，禁用物质不得检出。</w:t>
      </w:r>
    </w:p>
    <w:p w14:paraId="5A0E9234">
      <w:pPr>
        <w:pStyle w:val="2"/>
        <w:spacing w:before="182" w:line="219" w:lineRule="auto"/>
        <w:ind w:left="863"/>
        <w:rPr>
          <w:sz w:val="30"/>
          <w:szCs w:val="30"/>
        </w:rPr>
      </w:pPr>
      <w:r>
        <w:rPr>
          <w:rFonts w:ascii="Times New Roman" w:hAnsi="Times New Roman" w:eastAsia="Times New Roman" w:cs="Times New Roman"/>
          <w:spacing w:val="6"/>
          <w:sz w:val="30"/>
          <w:szCs w:val="30"/>
        </w:rPr>
        <w:t>2.</w:t>
      </w:r>
      <w:r>
        <w:rPr>
          <w:rFonts w:ascii="Times New Roman" w:hAnsi="Times New Roman" w:eastAsia="Times New Roman" w:cs="Times New Roman"/>
          <w:spacing w:val="72"/>
          <w:w w:val="101"/>
          <w:sz w:val="30"/>
          <w:szCs w:val="30"/>
        </w:rPr>
        <w:t xml:space="preserve"> </w:t>
      </w:r>
      <w:r>
        <w:rPr>
          <w:spacing w:val="6"/>
          <w:sz w:val="30"/>
          <w:szCs w:val="30"/>
        </w:rPr>
        <w:t>肥料抽取样品可在不通知现场检查时从生产单元内</w:t>
      </w:r>
    </w:p>
    <w:p w14:paraId="6EC1CD9B">
      <w:pPr>
        <w:spacing w:line="219" w:lineRule="auto"/>
        <w:rPr>
          <w:sz w:val="30"/>
          <w:szCs w:val="30"/>
        </w:rPr>
        <w:sectPr>
          <w:footerReference r:id="rId47" w:type="default"/>
          <w:pgSz w:w="11910" w:h="16840"/>
          <w:pgMar w:top="400" w:right="1786" w:bottom="1831" w:left="1786" w:header="0" w:footer="1334" w:gutter="0"/>
          <w:cols w:space="720" w:num="1"/>
        </w:sectPr>
      </w:pPr>
    </w:p>
    <w:p w14:paraId="3B8C1A7E">
      <w:pPr>
        <w:spacing w:line="268" w:lineRule="auto"/>
        <w:rPr>
          <w:rFonts w:ascii="Arial"/>
          <w:sz w:val="21"/>
        </w:rPr>
      </w:pPr>
    </w:p>
    <w:p w14:paraId="6D6F3A06">
      <w:pPr>
        <w:spacing w:line="269" w:lineRule="auto"/>
        <w:rPr>
          <w:rFonts w:ascii="Arial"/>
          <w:sz w:val="21"/>
        </w:rPr>
      </w:pPr>
    </w:p>
    <w:p w14:paraId="2F7E49B9">
      <w:pPr>
        <w:spacing w:line="269" w:lineRule="auto"/>
        <w:rPr>
          <w:rFonts w:ascii="Arial"/>
          <w:sz w:val="21"/>
        </w:rPr>
      </w:pPr>
    </w:p>
    <w:p w14:paraId="0729DAD5">
      <w:pPr>
        <w:spacing w:line="269" w:lineRule="auto"/>
        <w:rPr>
          <w:rFonts w:ascii="Arial"/>
          <w:sz w:val="21"/>
        </w:rPr>
      </w:pPr>
    </w:p>
    <w:p w14:paraId="1ADA9C0B">
      <w:pPr>
        <w:spacing w:line="269" w:lineRule="auto"/>
        <w:rPr>
          <w:rFonts w:ascii="Arial"/>
          <w:sz w:val="21"/>
        </w:rPr>
      </w:pPr>
    </w:p>
    <w:p w14:paraId="0BE6E6B1">
      <w:pPr>
        <w:spacing w:line="269" w:lineRule="auto"/>
        <w:rPr>
          <w:rFonts w:ascii="Arial"/>
          <w:sz w:val="21"/>
        </w:rPr>
      </w:pPr>
    </w:p>
    <w:p w14:paraId="51794C31">
      <w:pPr>
        <w:pStyle w:val="2"/>
        <w:spacing w:before="113" w:line="329" w:lineRule="auto"/>
        <w:ind w:left="259" w:right="238"/>
        <w:rPr>
          <w:sz w:val="35"/>
          <w:szCs w:val="35"/>
        </w:rPr>
      </w:pPr>
      <w:r>
        <w:rPr>
          <w:spacing w:val="-12"/>
          <w:sz w:val="35"/>
          <w:szCs w:val="35"/>
        </w:rPr>
        <w:t>的枸杞树下施肥点实地取样，且至少为5个样品的混合样。</w:t>
      </w:r>
      <w:r>
        <w:rPr>
          <w:spacing w:val="9"/>
          <w:sz w:val="35"/>
          <w:szCs w:val="35"/>
        </w:rPr>
        <w:t xml:space="preserve"> </w:t>
      </w:r>
      <w:r>
        <w:rPr>
          <w:spacing w:val="-19"/>
          <w:sz w:val="35"/>
          <w:szCs w:val="35"/>
        </w:rPr>
        <w:t>检测项目至少包括速效氮、速效磷、速效钾，与同类发酵有</w:t>
      </w:r>
      <w:r>
        <w:rPr>
          <w:spacing w:val="16"/>
          <w:sz w:val="35"/>
          <w:szCs w:val="35"/>
        </w:rPr>
        <w:t xml:space="preserve"> </w:t>
      </w:r>
      <w:r>
        <w:rPr>
          <w:spacing w:val="-22"/>
          <w:sz w:val="35"/>
          <w:szCs w:val="35"/>
        </w:rPr>
        <w:t>机肥做比对。</w:t>
      </w:r>
    </w:p>
    <w:p w14:paraId="0F306D76">
      <w:pPr>
        <w:pStyle w:val="2"/>
        <w:spacing w:before="27" w:line="347" w:lineRule="auto"/>
        <w:ind w:left="259" w:right="221" w:firstLine="679"/>
        <w:jc w:val="both"/>
        <w:rPr>
          <w:sz w:val="33"/>
          <w:szCs w:val="33"/>
        </w:rPr>
      </w:pPr>
      <w:r>
        <w:rPr>
          <w:rFonts w:ascii="Times New Roman" w:hAnsi="Times New Roman" w:eastAsia="Times New Roman" w:cs="Times New Roman"/>
          <w:spacing w:val="12"/>
          <w:sz w:val="33"/>
          <w:szCs w:val="33"/>
        </w:rPr>
        <w:t>3.</w:t>
      </w:r>
      <w:r>
        <w:rPr>
          <w:rFonts w:ascii="Times New Roman" w:hAnsi="Times New Roman" w:eastAsia="Times New Roman" w:cs="Times New Roman"/>
          <w:spacing w:val="81"/>
          <w:sz w:val="33"/>
          <w:szCs w:val="33"/>
        </w:rPr>
        <w:t xml:space="preserve"> </w:t>
      </w:r>
      <w:r>
        <w:rPr>
          <w:spacing w:val="12"/>
          <w:sz w:val="33"/>
          <w:szCs w:val="33"/>
        </w:rPr>
        <w:t>植保投入品抽取样品可从用过的植保机械药箱残液</w:t>
      </w:r>
      <w:r>
        <w:rPr>
          <w:sz w:val="33"/>
          <w:szCs w:val="33"/>
        </w:rPr>
        <w:t xml:space="preserve"> </w:t>
      </w:r>
      <w:r>
        <w:rPr>
          <w:spacing w:val="1"/>
          <w:sz w:val="33"/>
          <w:szCs w:val="33"/>
        </w:rPr>
        <w:t xml:space="preserve">中取样，取样时覆盖所有的植保机械，等比例混合。以混合 </w:t>
      </w:r>
      <w:r>
        <w:rPr>
          <w:spacing w:val="7"/>
          <w:sz w:val="33"/>
          <w:szCs w:val="33"/>
        </w:rPr>
        <w:t>的药箱残液浸泡低温保存留样的枸杞干果至少5秒钟，取出</w:t>
      </w:r>
      <w:r>
        <w:rPr>
          <w:sz w:val="33"/>
          <w:szCs w:val="33"/>
        </w:rPr>
        <w:t xml:space="preserve"> </w:t>
      </w:r>
      <w:r>
        <w:rPr>
          <w:spacing w:val="-1"/>
          <w:sz w:val="33"/>
          <w:szCs w:val="33"/>
        </w:rPr>
        <w:t>控水，现场干燥后送检，禁用物质不得检出。</w:t>
      </w:r>
    </w:p>
    <w:p w14:paraId="0592BFE2">
      <w:pPr>
        <w:spacing w:before="17" w:line="223" w:lineRule="auto"/>
        <w:ind w:left="959"/>
        <w:rPr>
          <w:rFonts w:ascii="黑体" w:hAnsi="黑体" w:eastAsia="黑体" w:cs="黑体"/>
          <w:sz w:val="32"/>
          <w:szCs w:val="32"/>
        </w:rPr>
      </w:pPr>
      <w:r>
        <w:rPr>
          <w:rFonts w:ascii="黑体" w:hAnsi="黑体" w:eastAsia="黑体" w:cs="黑体"/>
          <w:spacing w:val="10"/>
          <w:sz w:val="32"/>
          <w:szCs w:val="32"/>
        </w:rPr>
        <w:t>四、认证后的管理</w:t>
      </w:r>
    </w:p>
    <w:p w14:paraId="2C4BA857">
      <w:pPr>
        <w:pStyle w:val="2"/>
        <w:spacing w:before="196" w:line="279" w:lineRule="auto"/>
        <w:ind w:left="259" w:right="214" w:firstLine="865"/>
        <w:rPr>
          <w:sz w:val="35"/>
          <w:szCs w:val="35"/>
        </w:rPr>
      </w:pPr>
      <w:r>
        <w:rPr>
          <w:rFonts w:ascii="楷体" w:hAnsi="楷体" w:eastAsia="楷体" w:cs="楷体"/>
          <w:b/>
          <w:bCs/>
          <w:spacing w:val="-12"/>
          <w:sz w:val="35"/>
          <w:szCs w:val="35"/>
        </w:rPr>
        <w:t>(一)</w:t>
      </w:r>
      <w:r>
        <w:rPr>
          <w:spacing w:val="-12"/>
          <w:sz w:val="35"/>
          <w:szCs w:val="35"/>
        </w:rPr>
        <w:t>认证机构应在认证证书有效期内对获证组织的生</w:t>
      </w:r>
      <w:r>
        <w:rPr>
          <w:spacing w:val="8"/>
          <w:sz w:val="35"/>
          <w:szCs w:val="35"/>
        </w:rPr>
        <w:t xml:space="preserve"> </w:t>
      </w:r>
      <w:r>
        <w:rPr>
          <w:spacing w:val="-20"/>
          <w:sz w:val="35"/>
          <w:szCs w:val="35"/>
        </w:rPr>
        <w:t>产单元至少实施一次不通知检查。</w:t>
      </w:r>
    </w:p>
    <w:p w14:paraId="6AB56D47">
      <w:pPr>
        <w:pStyle w:val="2"/>
        <w:spacing w:before="220" w:line="297" w:lineRule="auto"/>
        <w:ind w:left="259" w:right="206" w:firstLine="870"/>
        <w:rPr>
          <w:sz w:val="35"/>
          <w:szCs w:val="35"/>
        </w:rPr>
      </w:pPr>
      <w:r>
        <w:rPr>
          <w:spacing w:val="-11"/>
          <w:sz w:val="35"/>
          <w:szCs w:val="35"/>
        </w:rPr>
        <w:t>(二)对获证产品在市场上有销售情形的，认证机</w:t>
      </w:r>
      <w:r>
        <w:rPr>
          <w:spacing w:val="-12"/>
          <w:sz w:val="35"/>
          <w:szCs w:val="35"/>
        </w:rPr>
        <w:t>构应</w:t>
      </w:r>
      <w:r>
        <w:rPr>
          <w:sz w:val="35"/>
          <w:szCs w:val="35"/>
        </w:rPr>
        <w:t xml:space="preserve"> </w:t>
      </w:r>
      <w:r>
        <w:rPr>
          <w:spacing w:val="-12"/>
          <w:sz w:val="35"/>
          <w:szCs w:val="35"/>
        </w:rPr>
        <w:t>从市场销售渠道购买至少3个不同产品(生产日期/销售来源</w:t>
      </w:r>
      <w:r>
        <w:rPr>
          <w:spacing w:val="15"/>
          <w:sz w:val="35"/>
          <w:szCs w:val="35"/>
        </w:rPr>
        <w:t xml:space="preserve"> </w:t>
      </w:r>
      <w:r>
        <w:rPr>
          <w:spacing w:val="-11"/>
          <w:sz w:val="35"/>
          <w:szCs w:val="35"/>
        </w:rPr>
        <w:t>/包装规格),进行等比例混样后送检。检测项目按照产品检</w:t>
      </w:r>
      <w:r>
        <w:rPr>
          <w:spacing w:val="16"/>
          <w:sz w:val="35"/>
          <w:szCs w:val="35"/>
        </w:rPr>
        <w:t xml:space="preserve"> </w:t>
      </w:r>
      <w:r>
        <w:rPr>
          <w:spacing w:val="-23"/>
          <w:sz w:val="35"/>
          <w:szCs w:val="35"/>
        </w:rPr>
        <w:t>测的要求执行。</w:t>
      </w:r>
    </w:p>
    <w:p w14:paraId="6F1E308A">
      <w:pPr>
        <w:spacing w:line="254" w:lineRule="auto"/>
        <w:rPr>
          <w:rFonts w:ascii="Arial"/>
          <w:sz w:val="21"/>
        </w:rPr>
      </w:pPr>
    </w:p>
    <w:p w14:paraId="22EEBFCF">
      <w:pPr>
        <w:spacing w:line="254" w:lineRule="auto"/>
        <w:rPr>
          <w:rFonts w:ascii="Arial"/>
          <w:sz w:val="21"/>
        </w:rPr>
      </w:pPr>
    </w:p>
    <w:p w14:paraId="3C94ACF8">
      <w:pPr>
        <w:spacing w:line="254" w:lineRule="auto"/>
        <w:rPr>
          <w:rFonts w:ascii="Arial"/>
          <w:sz w:val="21"/>
        </w:rPr>
      </w:pPr>
    </w:p>
    <w:p w14:paraId="60AEC7F8">
      <w:pPr>
        <w:spacing w:line="254" w:lineRule="auto"/>
        <w:rPr>
          <w:rFonts w:ascii="Arial"/>
          <w:sz w:val="21"/>
        </w:rPr>
      </w:pPr>
    </w:p>
    <w:p w14:paraId="6030B3D7">
      <w:pPr>
        <w:spacing w:line="255" w:lineRule="auto"/>
        <w:rPr>
          <w:rFonts w:ascii="Arial"/>
          <w:sz w:val="21"/>
        </w:rPr>
      </w:pPr>
    </w:p>
    <w:p w14:paraId="2CF9DAB3">
      <w:pPr>
        <w:spacing w:line="255" w:lineRule="auto"/>
        <w:rPr>
          <w:rFonts w:ascii="Arial"/>
          <w:sz w:val="21"/>
        </w:rPr>
      </w:pPr>
    </w:p>
    <w:p w14:paraId="38AC4E47">
      <w:pPr>
        <w:spacing w:line="255" w:lineRule="auto"/>
        <w:rPr>
          <w:rFonts w:ascii="Arial"/>
          <w:sz w:val="21"/>
        </w:rPr>
      </w:pPr>
    </w:p>
    <w:p w14:paraId="4F034E7A">
      <w:pPr>
        <w:spacing w:line="255" w:lineRule="auto"/>
        <w:rPr>
          <w:rFonts w:ascii="Arial"/>
          <w:sz w:val="21"/>
        </w:rPr>
      </w:pPr>
    </w:p>
    <w:p w14:paraId="6264F408">
      <w:pPr>
        <w:spacing w:line="255" w:lineRule="auto"/>
        <w:rPr>
          <w:rFonts w:ascii="Arial"/>
          <w:sz w:val="21"/>
        </w:rPr>
      </w:pPr>
    </w:p>
    <w:p w14:paraId="51861DBD">
      <w:pPr>
        <w:spacing w:line="255" w:lineRule="auto"/>
        <w:rPr>
          <w:rFonts w:ascii="Arial"/>
          <w:sz w:val="21"/>
        </w:rPr>
      </w:pPr>
    </w:p>
    <w:p w14:paraId="46815576">
      <w:pPr>
        <w:spacing w:line="255" w:lineRule="auto"/>
        <w:rPr>
          <w:rFonts w:ascii="Arial"/>
          <w:sz w:val="21"/>
        </w:rPr>
      </w:pPr>
    </w:p>
    <w:p w14:paraId="11CAC993">
      <w:pPr>
        <w:spacing w:line="255" w:lineRule="auto"/>
        <w:rPr>
          <w:rFonts w:ascii="Arial"/>
          <w:sz w:val="21"/>
        </w:rPr>
      </w:pPr>
    </w:p>
    <w:p w14:paraId="03D66139">
      <w:pPr>
        <w:spacing w:line="255" w:lineRule="auto"/>
        <w:rPr>
          <w:rFonts w:ascii="Arial"/>
          <w:sz w:val="21"/>
        </w:rPr>
      </w:pPr>
      <w:r>
        <w:pict>
          <v:shape id="_x0000_s1026" o:spid="_x0000_s1026" style="position:absolute;left:0pt;margin-left:0.25pt;margin-top:8.85pt;height:0.5pt;width:455.5pt;z-index:251666432;mso-width-relative:page;mso-height-relative:page;" filled="f" stroked="t" coordsize="9110,10" path="m0,5l9109,5e">
            <v:fill on="f" focussize="0,0"/>
            <v:stroke weight="0.5pt" color="#000000" miterlimit="10" joinstyle="miter"/>
            <v:imagedata o:title=""/>
            <o:lock v:ext="edit"/>
          </v:shape>
        </w:pict>
      </w:r>
    </w:p>
    <w:p w14:paraId="595FFC7C">
      <w:pPr>
        <w:tabs>
          <w:tab w:val="left" w:pos="138"/>
        </w:tabs>
        <w:spacing w:before="91" w:line="371" w:lineRule="auto"/>
        <w:ind w:left="20" w:hanging="20"/>
        <w:rPr>
          <w:rFonts w:ascii="宋体" w:hAnsi="宋体" w:eastAsia="宋体" w:cs="宋体"/>
          <w:sz w:val="28"/>
          <w:szCs w:val="28"/>
        </w:rPr>
      </w:pPr>
      <w:r>
        <w:rPr>
          <w:rFonts w:ascii="宋体" w:hAnsi="宋体" w:eastAsia="宋体" w:cs="宋体"/>
          <w:sz w:val="28"/>
          <w:szCs w:val="28"/>
          <w:u w:val="single" w:color="auto"/>
        </w:rPr>
        <w:tab/>
      </w:r>
      <w:r>
        <w:rPr>
          <w:rFonts w:ascii="宋体" w:hAnsi="宋体" w:eastAsia="宋体" w:cs="宋体"/>
          <w:sz w:val="28"/>
          <w:szCs w:val="28"/>
          <w:u w:val="single" w:color="auto"/>
        </w:rPr>
        <w:tab/>
      </w:r>
      <w:r>
        <w:rPr>
          <w:rFonts w:ascii="宋体" w:hAnsi="宋体" w:eastAsia="宋体" w:cs="宋体"/>
          <w:sz w:val="28"/>
          <w:szCs w:val="28"/>
          <w:u w:val="single" w:color="auto"/>
        </w:rPr>
        <w:t>抄送：各省、自治区、直辖市和新疆生产建设兵团市场监管局(厅、委)。</w:t>
      </w:r>
      <w:r>
        <w:rPr>
          <w:rFonts w:ascii="宋体" w:hAnsi="宋体" w:eastAsia="宋体" w:cs="宋体"/>
          <w:spacing w:val="9"/>
          <w:sz w:val="28"/>
          <w:szCs w:val="28"/>
        </w:rPr>
        <w:t xml:space="preserve"> </w:t>
      </w:r>
      <w:r>
        <w:rPr>
          <w:rFonts w:ascii="宋体" w:hAnsi="宋体" w:eastAsia="宋体" w:cs="宋体"/>
          <w:spacing w:val="1"/>
          <w:sz w:val="28"/>
          <w:szCs w:val="28"/>
          <w:u w:val="single" w:color="auto"/>
        </w:rPr>
        <w:t>国家认证认可监督管理委员会秘书处</w:t>
      </w:r>
      <w:r>
        <w:rPr>
          <w:rFonts w:ascii="宋体" w:hAnsi="宋体" w:eastAsia="宋体" w:cs="宋体"/>
          <w:spacing w:val="7"/>
          <w:sz w:val="28"/>
          <w:szCs w:val="28"/>
          <w:u w:val="single" w:color="auto"/>
        </w:rPr>
        <w:t xml:space="preserve">               </w:t>
      </w:r>
      <w:r>
        <w:rPr>
          <w:rFonts w:ascii="宋体" w:hAnsi="宋体" w:eastAsia="宋体" w:cs="宋体"/>
          <w:spacing w:val="1"/>
          <w:sz w:val="28"/>
          <w:szCs w:val="28"/>
          <w:u w:val="single" w:color="auto"/>
        </w:rPr>
        <w:t>2025年9月</w:t>
      </w:r>
      <w:r>
        <w:rPr>
          <w:rFonts w:ascii="宋体" w:hAnsi="宋体" w:eastAsia="宋体" w:cs="宋体"/>
          <w:sz w:val="28"/>
          <w:szCs w:val="28"/>
          <w:u w:val="single" w:color="auto"/>
        </w:rPr>
        <w:t>15日印发</w:t>
      </w:r>
    </w:p>
    <w:sectPr>
      <w:footerReference r:id="rId48" w:type="default"/>
      <w:pgSz w:w="11910" w:h="16840"/>
      <w:pgMar w:top="400" w:right="1397" w:bottom="1634" w:left="1390" w:header="0" w:footer="1308" w:gutter="0"/>
      <w:cols w:space="720" w:num="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楷体">
    <w:panose1 w:val="02010609060101010101"/>
    <w:charset w:val="86"/>
    <w:family w:val="auto"/>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15383B0">
    <w:pPr>
      <w:spacing w:line="231" w:lineRule="auto"/>
      <w:ind w:left="7313"/>
      <w:rPr>
        <w:rFonts w:ascii="宋体" w:hAnsi="宋体" w:eastAsia="宋体" w:cs="宋体"/>
        <w:sz w:val="22"/>
        <w:szCs w:val="22"/>
      </w:rPr>
    </w:pPr>
    <w:r>
      <w:rPr>
        <w:rFonts w:ascii="宋体" w:hAnsi="宋体" w:eastAsia="宋体" w:cs="宋体"/>
        <w:spacing w:val="-3"/>
        <w:sz w:val="22"/>
        <w:szCs w:val="22"/>
      </w:rPr>
      <w:t>—</w:t>
    </w:r>
    <w:r>
      <w:rPr>
        <w:rFonts w:ascii="宋体" w:hAnsi="宋体" w:eastAsia="宋体" w:cs="宋体"/>
        <w:strike/>
        <w:spacing w:val="-3"/>
        <w:sz w:val="22"/>
        <w:szCs w:val="22"/>
      </w:rPr>
      <w:t>3</w:t>
    </w:r>
    <w:r>
      <w:rPr>
        <w:rFonts w:ascii="宋体" w:hAnsi="宋体" w:eastAsia="宋体" w:cs="宋体"/>
        <w:spacing w:val="-3"/>
        <w:sz w:val="22"/>
        <w:szCs w:val="22"/>
      </w:rPr>
      <w:t>—</w:t>
    </w:r>
    <w:r>
      <w:rPr>
        <w:rFonts w:ascii="宋体" w:hAnsi="宋体" w:eastAsia="宋体" w:cs="宋体"/>
        <w:spacing w:val="38"/>
        <w:sz w:val="22"/>
        <w:szCs w:val="22"/>
      </w:rPr>
      <w:t xml:space="preserve"> </w:t>
    </w:r>
    <w:r>
      <w:rPr>
        <w:rFonts w:ascii="宋体" w:hAnsi="宋体" w:eastAsia="宋体" w:cs="宋体"/>
        <w:strike/>
        <w:sz w:val="22"/>
        <w:szCs w:val="22"/>
      </w:rPr>
      <w:t xml:space="preserve">    </w:t>
    </w: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64C49F">
    <w:pPr>
      <w:spacing w:before="1" w:line="232" w:lineRule="auto"/>
      <w:ind w:left="209"/>
      <w:rPr>
        <w:rFonts w:ascii="宋体" w:hAnsi="宋体" w:eastAsia="宋体" w:cs="宋体"/>
        <w:sz w:val="23"/>
        <w:szCs w:val="23"/>
      </w:rPr>
    </w:pPr>
    <w:r>
      <w:rPr>
        <w:rFonts w:ascii="宋体" w:hAnsi="宋体" w:eastAsia="宋体" w:cs="宋体"/>
        <w:spacing w:val="-2"/>
        <w:sz w:val="23"/>
        <w:szCs w:val="23"/>
      </w:rPr>
      <w:t>—12—</w: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BA59EF4">
    <w:pPr>
      <w:spacing w:before="1" w:line="231" w:lineRule="auto"/>
      <w:ind w:left="7479"/>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1</w:t>
    </w:r>
    <w:r>
      <w:rPr>
        <w:rFonts w:ascii="宋体" w:hAnsi="宋体" w:eastAsia="宋体" w:cs="宋体"/>
        <w:spacing w:val="-2"/>
        <w:sz w:val="24"/>
        <w:szCs w:val="24"/>
      </w:rPr>
      <w:t>3—</w:t>
    </w:r>
  </w:p>
</w:ftr>
</file>

<file path=word/footer1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F8B00">
    <w:pPr>
      <w:spacing w:line="234" w:lineRule="auto"/>
      <w:ind w:left="289"/>
      <w:rPr>
        <w:rFonts w:ascii="宋体" w:hAnsi="宋体" w:eastAsia="宋体" w:cs="宋体"/>
        <w:sz w:val="27"/>
        <w:szCs w:val="27"/>
      </w:rPr>
    </w:pPr>
    <w:r>
      <w:rPr>
        <w:rFonts w:ascii="宋体" w:hAnsi="宋体" w:eastAsia="宋体" w:cs="宋体"/>
        <w:spacing w:val="-10"/>
        <w:sz w:val="27"/>
        <w:szCs w:val="27"/>
      </w:rPr>
      <w:t>—</w:t>
    </w:r>
    <w:r>
      <w:rPr>
        <w:rFonts w:ascii="宋体" w:hAnsi="宋体" w:eastAsia="宋体" w:cs="宋体"/>
        <w:spacing w:val="-105"/>
        <w:sz w:val="27"/>
        <w:szCs w:val="27"/>
      </w:rPr>
      <w:t xml:space="preserve"> </w:t>
    </w:r>
    <w:r>
      <w:rPr>
        <w:rFonts w:ascii="宋体" w:hAnsi="宋体" w:eastAsia="宋体" w:cs="宋体"/>
        <w:spacing w:val="-10"/>
        <w:sz w:val="27"/>
        <w:szCs w:val="27"/>
      </w:rPr>
      <w:t>14—</w:t>
    </w:r>
  </w:p>
</w:ftr>
</file>

<file path=word/footer1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D2BAD28">
    <w:pPr>
      <w:spacing w:before="1" w:line="231" w:lineRule="auto"/>
      <w:ind w:left="7470"/>
      <w:rPr>
        <w:rFonts w:ascii="宋体" w:hAnsi="宋体" w:eastAsia="宋体" w:cs="宋体"/>
        <w:sz w:val="24"/>
        <w:szCs w:val="24"/>
      </w:rPr>
    </w:pPr>
    <w:r>
      <w:rPr>
        <w:rFonts w:ascii="宋体" w:hAnsi="宋体" w:eastAsia="宋体" w:cs="宋体"/>
        <w:strike/>
        <w:spacing w:val="-2"/>
        <w:sz w:val="24"/>
        <w:szCs w:val="24"/>
      </w:rPr>
      <w:t>—1</w:t>
    </w:r>
    <w:r>
      <w:rPr>
        <w:rFonts w:ascii="宋体" w:hAnsi="宋体" w:eastAsia="宋体" w:cs="宋体"/>
        <w:spacing w:val="-2"/>
        <w:sz w:val="24"/>
        <w:szCs w:val="24"/>
      </w:rPr>
      <w:t>5—</w:t>
    </w:r>
  </w:p>
</w:ftr>
</file>

<file path=word/footer1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29C9095">
    <w:pPr>
      <w:spacing w:line="232" w:lineRule="auto"/>
      <w:ind w:left="229"/>
      <w:rPr>
        <w:rFonts w:ascii="宋体" w:hAnsi="宋体" w:eastAsia="宋体" w:cs="宋体"/>
        <w:sz w:val="26"/>
        <w:szCs w:val="26"/>
      </w:rPr>
    </w:pPr>
    <w:r>
      <w:rPr>
        <w:rFonts w:ascii="宋体" w:hAnsi="宋体" w:eastAsia="宋体" w:cs="宋体"/>
        <w:spacing w:val="-10"/>
        <w:sz w:val="26"/>
        <w:szCs w:val="26"/>
      </w:rPr>
      <w:t>—</w:t>
    </w:r>
    <w:r>
      <w:rPr>
        <w:rFonts w:ascii="宋体" w:hAnsi="宋体" w:eastAsia="宋体" w:cs="宋体"/>
        <w:spacing w:val="-100"/>
        <w:sz w:val="26"/>
        <w:szCs w:val="26"/>
      </w:rPr>
      <w:t xml:space="preserve"> </w:t>
    </w:r>
    <w:r>
      <w:rPr>
        <w:rFonts w:ascii="宋体" w:hAnsi="宋体" w:eastAsia="宋体" w:cs="宋体"/>
        <w:spacing w:val="-10"/>
        <w:sz w:val="26"/>
        <w:szCs w:val="26"/>
      </w:rPr>
      <w:t>16—</w:t>
    </w:r>
    <w:r>
      <w:rPr>
        <w:rFonts w:ascii="宋体" w:hAnsi="宋体" w:eastAsia="宋体" w:cs="宋体"/>
        <w:spacing w:val="-71"/>
        <w:sz w:val="26"/>
        <w:szCs w:val="26"/>
      </w:rPr>
      <w:t xml:space="preserve"> </w:t>
    </w:r>
    <w:r>
      <w:rPr>
        <w:rFonts w:ascii="宋体" w:hAnsi="宋体" w:eastAsia="宋体" w:cs="宋体"/>
        <w:strike/>
        <w:sz w:val="26"/>
        <w:szCs w:val="26"/>
      </w:rPr>
      <w:t xml:space="preserve">   </w:t>
    </w:r>
  </w:p>
</w:ftr>
</file>

<file path=word/footer1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CA372FA">
    <w:pPr>
      <w:spacing w:line="232" w:lineRule="auto"/>
      <w:ind w:left="7479"/>
      <w:rPr>
        <w:rFonts w:ascii="宋体" w:hAnsi="宋体" w:eastAsia="宋体" w:cs="宋体"/>
        <w:sz w:val="26"/>
        <w:szCs w:val="26"/>
      </w:rPr>
    </w:pPr>
    <w:r>
      <w:rPr>
        <w:rFonts w:ascii="宋体" w:hAnsi="宋体" w:eastAsia="宋体" w:cs="宋体"/>
        <w:spacing w:val="-3"/>
        <w:sz w:val="26"/>
        <w:szCs w:val="26"/>
      </w:rPr>
      <w:t>—17—</w:t>
    </w:r>
  </w:p>
</w:ftr>
</file>

<file path=word/footer1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9337D8D">
    <w:pPr>
      <w:spacing w:line="232" w:lineRule="auto"/>
      <w:ind w:left="249"/>
      <w:rPr>
        <w:rFonts w:ascii="宋体" w:hAnsi="宋体" w:eastAsia="宋体" w:cs="宋体"/>
        <w:sz w:val="26"/>
        <w:szCs w:val="26"/>
      </w:rPr>
    </w:pPr>
    <w:r>
      <w:rPr>
        <w:rFonts w:ascii="宋体" w:hAnsi="宋体" w:eastAsia="宋体" w:cs="宋体"/>
        <w:spacing w:val="-3"/>
        <w:sz w:val="26"/>
        <w:szCs w:val="26"/>
      </w:rPr>
      <w:t>—18—</w:t>
    </w:r>
  </w:p>
</w:ftr>
</file>

<file path=word/footer1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3D93F3">
    <w:pPr>
      <w:spacing w:before="1" w:line="231" w:lineRule="auto"/>
      <w:ind w:left="7450"/>
      <w:rPr>
        <w:rFonts w:ascii="宋体" w:hAnsi="宋体" w:eastAsia="宋体" w:cs="宋体"/>
        <w:sz w:val="24"/>
        <w:szCs w:val="24"/>
      </w:rPr>
    </w:pPr>
    <w:r>
      <w:rPr>
        <w:rFonts w:ascii="宋体" w:hAnsi="宋体" w:eastAsia="宋体" w:cs="宋体"/>
        <w:spacing w:val="-2"/>
        <w:sz w:val="24"/>
        <w:szCs w:val="24"/>
      </w:rPr>
      <w:t>—19—</w:t>
    </w:r>
  </w:p>
</w:ftr>
</file>

<file path=word/footer1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1A67AD5">
    <w:pPr>
      <w:spacing w:line="231" w:lineRule="auto"/>
      <w:ind w:left="289"/>
      <w:rPr>
        <w:rFonts w:ascii="宋体" w:hAnsi="宋体" w:eastAsia="宋体" w:cs="宋体"/>
        <w:sz w:val="22"/>
        <w:szCs w:val="22"/>
      </w:rPr>
    </w:pPr>
    <w:r>
      <w:rPr>
        <w:rFonts w:ascii="宋体" w:hAnsi="宋体" w:eastAsia="宋体" w:cs="宋体"/>
        <w:spacing w:val="-2"/>
        <w:sz w:val="22"/>
        <w:szCs w:val="22"/>
      </w:rPr>
      <w:t>—</w:t>
    </w:r>
    <w:r>
      <w:rPr>
        <w:rFonts w:ascii="宋体" w:hAnsi="宋体" w:eastAsia="宋体" w:cs="宋体"/>
        <w:strike/>
        <w:spacing w:val="-2"/>
        <w:sz w:val="22"/>
        <w:szCs w:val="22"/>
      </w:rPr>
      <w:t>2</w:t>
    </w:r>
    <w:r>
      <w:rPr>
        <w:rFonts w:ascii="宋体" w:hAnsi="宋体" w:eastAsia="宋体" w:cs="宋体"/>
        <w:spacing w:val="-2"/>
        <w:sz w:val="22"/>
        <w:szCs w:val="22"/>
      </w:rPr>
      <w:t>0—</w:t>
    </w:r>
    <w:r>
      <w:rPr>
        <w:rFonts w:ascii="宋体" w:hAnsi="宋体" w:eastAsia="宋体" w:cs="宋体"/>
        <w:spacing w:val="77"/>
        <w:sz w:val="22"/>
        <w:szCs w:val="22"/>
      </w:rPr>
      <w:t xml:space="preserve"> </w:t>
    </w:r>
    <w:r>
      <w:rPr>
        <w:rFonts w:ascii="宋体" w:hAnsi="宋体" w:eastAsia="宋体" w:cs="宋体"/>
        <w:strike/>
        <w:sz w:val="22"/>
        <w:szCs w:val="22"/>
      </w:rPr>
      <w:t xml:space="preserve">   </w:t>
    </w:r>
  </w:p>
</w:ftr>
</file>

<file path=word/footer1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EEF1BC5">
    <w:pPr>
      <w:spacing w:line="233" w:lineRule="auto"/>
      <w:ind w:left="7519"/>
      <w:rPr>
        <w:rFonts w:ascii="宋体" w:hAnsi="宋体" w:eastAsia="宋体" w:cs="宋体"/>
        <w:sz w:val="25"/>
        <w:szCs w:val="25"/>
      </w:rPr>
    </w:pPr>
    <w:r>
      <w:rPr>
        <w:rFonts w:ascii="宋体" w:hAnsi="宋体" w:eastAsia="宋体" w:cs="宋体"/>
        <w:spacing w:val="-2"/>
        <w:sz w:val="25"/>
        <w:szCs w:val="25"/>
      </w:rPr>
      <w:t>—21—</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E3BF563">
    <w:pPr>
      <w:spacing w:line="179" w:lineRule="auto"/>
      <w:ind w:left="309"/>
      <w:rPr>
        <w:rFonts w:ascii="Times New Roman" w:hAnsi="Times New Roman" w:eastAsia="Times New Roman" w:cs="Times New Roman"/>
        <w:sz w:val="24"/>
        <w:szCs w:val="24"/>
      </w:rPr>
    </w:pPr>
    <w:r>
      <w:rPr>
        <w:rFonts w:ascii="Times New Roman" w:hAnsi="Times New Roman" w:eastAsia="Times New Roman" w:cs="Times New Roman"/>
        <w:spacing w:val="1"/>
        <w:sz w:val="24"/>
        <w:szCs w:val="24"/>
      </w:rPr>
      <w:t>—4—</w:t>
    </w:r>
  </w:p>
</w:ftr>
</file>

<file path=word/footer2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56F60F7">
    <w:pPr>
      <w:spacing w:line="233" w:lineRule="auto"/>
      <w:ind w:left="239"/>
      <w:rPr>
        <w:rFonts w:ascii="宋体" w:hAnsi="宋体" w:eastAsia="宋体" w:cs="宋体"/>
        <w:sz w:val="24"/>
        <w:szCs w:val="24"/>
      </w:rPr>
    </w:pPr>
    <w:r>
      <w:rPr>
        <w:rFonts w:ascii="宋体" w:hAnsi="宋体" w:eastAsia="宋体" w:cs="宋体"/>
        <w:spacing w:val="-2"/>
        <w:sz w:val="24"/>
        <w:szCs w:val="24"/>
      </w:rPr>
      <w:t>—22—</w:t>
    </w:r>
  </w:p>
</w:ftr>
</file>

<file path=word/footer2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F65A812">
    <w:pPr>
      <w:spacing w:before="1" w:line="231" w:lineRule="auto"/>
      <w:ind w:left="7499"/>
      <w:rPr>
        <w:rFonts w:ascii="宋体" w:hAnsi="宋体" w:eastAsia="宋体" w:cs="宋体"/>
        <w:sz w:val="24"/>
        <w:szCs w:val="24"/>
      </w:rPr>
    </w:pPr>
    <w:r>
      <w:rPr>
        <w:rFonts w:ascii="宋体" w:hAnsi="宋体" w:eastAsia="宋体" w:cs="宋体"/>
        <w:strike/>
        <w:spacing w:val="-2"/>
        <w:sz w:val="24"/>
        <w:szCs w:val="24"/>
      </w:rPr>
      <w:t>—2</w:t>
    </w:r>
    <w:r>
      <w:rPr>
        <w:rFonts w:ascii="宋体" w:hAnsi="宋体" w:eastAsia="宋体" w:cs="宋体"/>
        <w:spacing w:val="-2"/>
        <w:sz w:val="24"/>
        <w:szCs w:val="24"/>
      </w:rPr>
      <w:t>3—</w:t>
    </w:r>
    <w:r>
      <w:rPr>
        <w:rFonts w:ascii="宋体" w:hAnsi="宋体" w:eastAsia="宋体" w:cs="宋体"/>
        <w:spacing w:val="-13"/>
        <w:sz w:val="24"/>
        <w:szCs w:val="24"/>
      </w:rPr>
      <w:t xml:space="preserve"> </w:t>
    </w:r>
    <w:r>
      <w:rPr>
        <w:rFonts w:ascii="宋体" w:hAnsi="宋体" w:eastAsia="宋体" w:cs="宋体"/>
        <w:strike/>
        <w:sz w:val="24"/>
        <w:szCs w:val="24"/>
      </w:rPr>
      <w:t xml:space="preserve">   </w:t>
    </w:r>
  </w:p>
</w:ftr>
</file>

<file path=word/footer2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9D559C4">
    <w:pPr>
      <w:spacing w:line="233" w:lineRule="auto"/>
      <w:ind w:left="229"/>
      <w:rPr>
        <w:rFonts w:ascii="宋体" w:hAnsi="宋体" w:eastAsia="宋体" w:cs="宋体"/>
        <w:sz w:val="24"/>
        <w:szCs w:val="24"/>
      </w:rPr>
    </w:pPr>
    <w:r>
      <w:rPr>
        <w:rFonts w:ascii="宋体" w:hAnsi="宋体" w:eastAsia="宋体" w:cs="宋体"/>
        <w:strike/>
        <w:spacing w:val="-2"/>
        <w:sz w:val="24"/>
        <w:szCs w:val="24"/>
      </w:rPr>
      <w:t>—2</w:t>
    </w:r>
    <w:r>
      <w:rPr>
        <w:rFonts w:ascii="宋体" w:hAnsi="宋体" w:eastAsia="宋体" w:cs="宋体"/>
        <w:spacing w:val="-2"/>
        <w:sz w:val="24"/>
        <w:szCs w:val="24"/>
      </w:rPr>
      <w:t>4—</w:t>
    </w:r>
  </w:p>
</w:ftr>
</file>

<file path=word/footer2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3943AE3">
    <w:pPr>
      <w:spacing w:line="231" w:lineRule="auto"/>
      <w:ind w:left="7489"/>
      <w:rPr>
        <w:rFonts w:ascii="宋体" w:hAnsi="宋体" w:eastAsia="宋体" w:cs="宋体"/>
        <w:sz w:val="22"/>
        <w:szCs w:val="22"/>
      </w:rPr>
    </w:pPr>
    <w:r>
      <w:rPr>
        <w:rFonts w:ascii="宋体" w:hAnsi="宋体" w:eastAsia="宋体" w:cs="宋体"/>
        <w:spacing w:val="-2"/>
        <w:sz w:val="22"/>
        <w:szCs w:val="22"/>
      </w:rPr>
      <w:t>—</w:t>
    </w:r>
    <w:r>
      <w:rPr>
        <w:rFonts w:ascii="宋体" w:hAnsi="宋体" w:eastAsia="宋体" w:cs="宋体"/>
        <w:strike/>
        <w:spacing w:val="-2"/>
        <w:sz w:val="22"/>
        <w:szCs w:val="22"/>
      </w:rPr>
      <w:t>2</w:t>
    </w:r>
    <w:r>
      <w:rPr>
        <w:rFonts w:ascii="宋体" w:hAnsi="宋体" w:eastAsia="宋体" w:cs="宋体"/>
        <w:spacing w:val="-2"/>
        <w:sz w:val="22"/>
        <w:szCs w:val="22"/>
      </w:rPr>
      <w:t>5—</w:t>
    </w:r>
  </w:p>
</w:ftr>
</file>

<file path=word/footer2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3C40EBA">
    <w:pPr>
      <w:spacing w:before="1" w:line="231" w:lineRule="auto"/>
      <w:ind w:left="249"/>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2</w:t>
    </w:r>
    <w:r>
      <w:rPr>
        <w:rFonts w:ascii="宋体" w:hAnsi="宋体" w:eastAsia="宋体" w:cs="宋体"/>
        <w:spacing w:val="-2"/>
        <w:sz w:val="24"/>
        <w:szCs w:val="24"/>
      </w:rPr>
      <w:t>6—</w:t>
    </w:r>
  </w:p>
</w:ftr>
</file>

<file path=word/footer2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DBCEE4">
    <w:pPr>
      <w:spacing w:before="1" w:line="231" w:lineRule="auto"/>
      <w:ind w:left="7380"/>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2</w:t>
    </w:r>
    <w:r>
      <w:rPr>
        <w:rFonts w:ascii="宋体" w:hAnsi="宋体" w:eastAsia="宋体" w:cs="宋体"/>
        <w:spacing w:val="-2"/>
        <w:sz w:val="24"/>
        <w:szCs w:val="24"/>
      </w:rPr>
      <w:t>7—</w:t>
    </w:r>
    <w:r>
      <w:rPr>
        <w:rFonts w:ascii="宋体" w:hAnsi="宋体" w:eastAsia="宋体" w:cs="宋体"/>
        <w:spacing w:val="-23"/>
        <w:sz w:val="24"/>
        <w:szCs w:val="24"/>
      </w:rPr>
      <w:t xml:space="preserve"> </w:t>
    </w:r>
    <w:r>
      <w:rPr>
        <w:rFonts w:ascii="宋体" w:hAnsi="宋体" w:eastAsia="宋体" w:cs="宋体"/>
        <w:strike/>
        <w:sz w:val="24"/>
        <w:szCs w:val="24"/>
      </w:rPr>
      <w:t xml:space="preserve">   </w:t>
    </w:r>
  </w:p>
</w:ftr>
</file>

<file path=word/footer2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D31B03">
    <w:pPr>
      <w:spacing w:before="1" w:line="231" w:lineRule="auto"/>
      <w:ind w:left="229"/>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2</w:t>
    </w:r>
    <w:r>
      <w:rPr>
        <w:rFonts w:ascii="宋体" w:hAnsi="宋体" w:eastAsia="宋体" w:cs="宋体"/>
        <w:spacing w:val="-2"/>
        <w:sz w:val="24"/>
        <w:szCs w:val="24"/>
      </w:rPr>
      <w:t>8—</w:t>
    </w:r>
  </w:p>
</w:ftr>
</file>

<file path=word/footer2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F225ED6">
    <w:pPr>
      <w:spacing w:before="1" w:line="231" w:lineRule="auto"/>
      <w:ind w:left="7239"/>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2</w:t>
    </w:r>
    <w:r>
      <w:rPr>
        <w:rFonts w:ascii="宋体" w:hAnsi="宋体" w:eastAsia="宋体" w:cs="宋体"/>
        <w:spacing w:val="-2"/>
        <w:sz w:val="24"/>
        <w:szCs w:val="24"/>
      </w:rPr>
      <w:t xml:space="preserve">9— </w:t>
    </w:r>
    <w:r>
      <w:rPr>
        <w:rFonts w:ascii="宋体" w:hAnsi="宋体" w:eastAsia="宋体" w:cs="宋体"/>
        <w:strike/>
        <w:sz w:val="24"/>
        <w:szCs w:val="24"/>
      </w:rPr>
      <w:t xml:space="preserve">   </w:t>
    </w:r>
  </w:p>
</w:ftr>
</file>

<file path=word/footer2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F59C0E2">
    <w:pPr>
      <w:spacing w:before="1" w:line="231" w:lineRule="auto"/>
      <w:ind w:left="244"/>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3</w:t>
    </w:r>
    <w:r>
      <w:rPr>
        <w:rFonts w:ascii="宋体" w:hAnsi="宋体" w:eastAsia="宋体" w:cs="宋体"/>
        <w:spacing w:val="-2"/>
        <w:sz w:val="24"/>
        <w:szCs w:val="24"/>
      </w:rPr>
      <w:t>0—</w:t>
    </w:r>
  </w:p>
</w:ftr>
</file>

<file path=word/footer2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4F8EBC0">
    <w:pPr>
      <w:spacing w:line="232" w:lineRule="auto"/>
      <w:ind w:left="7304"/>
      <w:rPr>
        <w:rFonts w:ascii="宋体" w:hAnsi="宋体" w:eastAsia="宋体" w:cs="宋体"/>
        <w:sz w:val="25"/>
        <w:szCs w:val="25"/>
      </w:rPr>
    </w:pPr>
    <w:r>
      <w:rPr>
        <w:rFonts w:ascii="宋体" w:hAnsi="宋体" w:eastAsia="宋体" w:cs="宋体"/>
        <w:spacing w:val="-2"/>
        <w:sz w:val="25"/>
        <w:szCs w:val="25"/>
      </w:rPr>
      <w:t>—31—</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C9D1C5">
    <w:pPr>
      <w:spacing w:line="231" w:lineRule="auto"/>
      <w:ind w:left="7600"/>
      <w:rPr>
        <w:rFonts w:ascii="宋体" w:hAnsi="宋体" w:eastAsia="宋体" w:cs="宋体"/>
        <w:sz w:val="23"/>
        <w:szCs w:val="23"/>
      </w:rPr>
    </w:pPr>
    <w:r>
      <w:rPr>
        <w:rFonts w:ascii="宋体" w:hAnsi="宋体" w:eastAsia="宋体" w:cs="宋体"/>
        <w:spacing w:val="-3"/>
        <w:sz w:val="23"/>
        <w:szCs w:val="23"/>
      </w:rPr>
      <w:t>—</w:t>
    </w:r>
    <w:r>
      <w:rPr>
        <w:rFonts w:ascii="宋体" w:hAnsi="宋体" w:eastAsia="宋体" w:cs="宋体"/>
        <w:strike/>
        <w:spacing w:val="-3"/>
        <w:sz w:val="23"/>
        <w:szCs w:val="23"/>
      </w:rPr>
      <w:t>5</w:t>
    </w:r>
    <w:r>
      <w:rPr>
        <w:rFonts w:ascii="宋体" w:hAnsi="宋体" w:eastAsia="宋体" w:cs="宋体"/>
        <w:spacing w:val="-3"/>
        <w:sz w:val="23"/>
        <w:szCs w:val="23"/>
      </w:rPr>
      <w:t>—</w:t>
    </w:r>
  </w:p>
</w:ftr>
</file>

<file path=word/footer3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503BEA">
    <w:pPr>
      <w:spacing w:line="232" w:lineRule="auto"/>
      <w:ind w:left="239"/>
      <w:rPr>
        <w:rFonts w:ascii="宋体" w:hAnsi="宋体" w:eastAsia="宋体" w:cs="宋体"/>
        <w:sz w:val="26"/>
        <w:szCs w:val="26"/>
      </w:rPr>
    </w:pPr>
    <w:r>
      <w:rPr>
        <w:rFonts w:ascii="宋体" w:hAnsi="宋体" w:eastAsia="宋体" w:cs="宋体"/>
        <w:strike/>
        <w:spacing w:val="-3"/>
        <w:sz w:val="26"/>
        <w:szCs w:val="26"/>
      </w:rPr>
      <w:t>—3</w:t>
    </w:r>
    <w:r>
      <w:rPr>
        <w:rFonts w:ascii="宋体" w:hAnsi="宋体" w:eastAsia="宋体" w:cs="宋体"/>
        <w:spacing w:val="-3"/>
        <w:sz w:val="26"/>
        <w:szCs w:val="26"/>
      </w:rPr>
      <w:t>2—</w:t>
    </w:r>
    <w:r>
      <w:rPr>
        <w:rFonts w:ascii="宋体" w:hAnsi="宋体" w:eastAsia="宋体" w:cs="宋体"/>
        <w:spacing w:val="-59"/>
        <w:sz w:val="26"/>
        <w:szCs w:val="26"/>
      </w:rPr>
      <w:t xml:space="preserve"> </w:t>
    </w:r>
    <w:r>
      <w:rPr>
        <w:rFonts w:ascii="宋体" w:hAnsi="宋体" w:eastAsia="宋体" w:cs="宋体"/>
        <w:strike/>
        <w:sz w:val="26"/>
        <w:szCs w:val="26"/>
      </w:rPr>
      <w:t xml:space="preserve">   </w:t>
    </w:r>
  </w:p>
</w:ftr>
</file>

<file path=word/footer3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425E661">
    <w:pPr>
      <w:spacing w:before="1" w:line="231" w:lineRule="auto"/>
      <w:ind w:left="7173"/>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3</w:t>
    </w:r>
    <w:r>
      <w:rPr>
        <w:rFonts w:ascii="宋体" w:hAnsi="宋体" w:eastAsia="宋体" w:cs="宋体"/>
        <w:spacing w:val="-2"/>
        <w:sz w:val="24"/>
        <w:szCs w:val="24"/>
      </w:rPr>
      <w:t>3—</w:t>
    </w:r>
    <w:r>
      <w:rPr>
        <w:rFonts w:ascii="宋体" w:hAnsi="宋体" w:eastAsia="宋体" w:cs="宋体"/>
        <w:spacing w:val="-13"/>
        <w:sz w:val="24"/>
        <w:szCs w:val="24"/>
      </w:rPr>
      <w:t xml:space="preserve"> </w:t>
    </w:r>
    <w:r>
      <w:rPr>
        <w:rFonts w:ascii="宋体" w:hAnsi="宋体" w:eastAsia="宋体" w:cs="宋体"/>
        <w:strike/>
        <w:sz w:val="24"/>
        <w:szCs w:val="24"/>
      </w:rPr>
      <w:t xml:space="preserve">   </w:t>
    </w:r>
  </w:p>
</w:ftr>
</file>

<file path=word/footer3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C001171">
    <w:pPr>
      <w:spacing w:before="1" w:line="231" w:lineRule="auto"/>
      <w:ind w:left="119"/>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3</w:t>
    </w:r>
    <w:r>
      <w:rPr>
        <w:rFonts w:ascii="宋体" w:hAnsi="宋体" w:eastAsia="宋体" w:cs="宋体"/>
        <w:spacing w:val="-2"/>
        <w:sz w:val="24"/>
        <w:szCs w:val="24"/>
      </w:rPr>
      <w:t>4—</w:t>
    </w:r>
  </w:p>
</w:ftr>
</file>

<file path=word/footer3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4299CB6">
    <w:pPr>
      <w:spacing w:before="1" w:line="231" w:lineRule="auto"/>
      <w:ind w:left="7173"/>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3</w:t>
    </w:r>
    <w:r>
      <w:rPr>
        <w:rFonts w:ascii="宋体" w:hAnsi="宋体" w:eastAsia="宋体" w:cs="宋体"/>
        <w:spacing w:val="-2"/>
        <w:sz w:val="24"/>
        <w:szCs w:val="24"/>
      </w:rPr>
      <w:t>5—</w:t>
    </w:r>
    <w:r>
      <w:rPr>
        <w:rFonts w:ascii="宋体" w:hAnsi="宋体" w:eastAsia="宋体" w:cs="宋体"/>
        <w:spacing w:val="-23"/>
        <w:sz w:val="24"/>
        <w:szCs w:val="24"/>
      </w:rPr>
      <w:t xml:space="preserve"> </w:t>
    </w:r>
    <w:r>
      <w:rPr>
        <w:rFonts w:ascii="宋体" w:hAnsi="宋体" w:eastAsia="宋体" w:cs="宋体"/>
        <w:strike/>
        <w:sz w:val="24"/>
        <w:szCs w:val="24"/>
      </w:rPr>
      <w:t xml:space="preserve">   </w:t>
    </w:r>
  </w:p>
</w:ftr>
</file>

<file path=word/footer3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D7BB071">
    <w:pPr>
      <w:spacing w:before="1" w:line="231" w:lineRule="auto"/>
      <w:ind w:left="229"/>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3</w:t>
    </w:r>
    <w:r>
      <w:rPr>
        <w:rFonts w:ascii="宋体" w:hAnsi="宋体" w:eastAsia="宋体" w:cs="宋体"/>
        <w:spacing w:val="-2"/>
        <w:sz w:val="24"/>
        <w:szCs w:val="24"/>
      </w:rPr>
      <w:t>6—</w:t>
    </w:r>
  </w:p>
</w:ftr>
</file>

<file path=word/footer3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1358701">
    <w:pPr>
      <w:spacing w:before="1" w:line="231" w:lineRule="auto"/>
      <w:ind w:left="7420"/>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3</w:t>
    </w:r>
    <w:r>
      <w:rPr>
        <w:rFonts w:ascii="宋体" w:hAnsi="宋体" w:eastAsia="宋体" w:cs="宋体"/>
        <w:spacing w:val="-2"/>
        <w:sz w:val="24"/>
        <w:szCs w:val="24"/>
      </w:rPr>
      <w:t xml:space="preserve">7— </w:t>
    </w:r>
    <w:r>
      <w:rPr>
        <w:rFonts w:ascii="宋体" w:hAnsi="宋体" w:eastAsia="宋体" w:cs="宋体"/>
        <w:strike/>
        <w:sz w:val="24"/>
        <w:szCs w:val="24"/>
      </w:rPr>
      <w:t xml:space="preserve">   </w:t>
    </w:r>
  </w:p>
</w:ftr>
</file>

<file path=word/footer3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5AD65F">
    <w:pPr>
      <w:spacing w:line="232" w:lineRule="auto"/>
      <w:rPr>
        <w:rFonts w:ascii="宋体" w:hAnsi="宋体" w:eastAsia="宋体" w:cs="宋体"/>
        <w:sz w:val="26"/>
        <w:szCs w:val="26"/>
      </w:rPr>
    </w:pPr>
    <w:r>
      <w:rPr>
        <w:rFonts w:ascii="宋体" w:hAnsi="宋体" w:eastAsia="宋体" w:cs="宋体"/>
        <w:strike/>
        <w:spacing w:val="-3"/>
        <w:sz w:val="26"/>
        <w:szCs w:val="26"/>
      </w:rPr>
      <w:t>—3</w:t>
    </w:r>
    <w:r>
      <w:rPr>
        <w:rFonts w:ascii="宋体" w:hAnsi="宋体" w:eastAsia="宋体" w:cs="宋体"/>
        <w:spacing w:val="-3"/>
        <w:sz w:val="26"/>
        <w:szCs w:val="26"/>
      </w:rPr>
      <w:t>8—</w:t>
    </w:r>
    <w:r>
      <w:rPr>
        <w:rFonts w:ascii="宋体" w:hAnsi="宋体" w:eastAsia="宋体" w:cs="宋体"/>
        <w:spacing w:val="-79"/>
        <w:sz w:val="26"/>
        <w:szCs w:val="26"/>
      </w:rPr>
      <w:t xml:space="preserve"> </w:t>
    </w:r>
    <w:r>
      <w:rPr>
        <w:rFonts w:ascii="宋体" w:hAnsi="宋体" w:eastAsia="宋体" w:cs="宋体"/>
        <w:strike/>
        <w:sz w:val="26"/>
        <w:szCs w:val="26"/>
      </w:rPr>
      <w:t xml:space="preserve">   </w:t>
    </w:r>
  </w:p>
</w:ftr>
</file>

<file path=word/footer3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84D122">
    <w:pPr>
      <w:spacing w:before="1" w:line="231" w:lineRule="auto"/>
      <w:ind w:left="7173"/>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3</w:t>
    </w:r>
    <w:r>
      <w:rPr>
        <w:rFonts w:ascii="宋体" w:hAnsi="宋体" w:eastAsia="宋体" w:cs="宋体"/>
        <w:spacing w:val="-2"/>
        <w:sz w:val="24"/>
        <w:szCs w:val="24"/>
      </w:rPr>
      <w:t xml:space="preserve">9— </w:t>
    </w:r>
    <w:r>
      <w:rPr>
        <w:rFonts w:ascii="宋体" w:hAnsi="宋体" w:eastAsia="宋体" w:cs="宋体"/>
        <w:strike/>
        <w:sz w:val="24"/>
        <w:szCs w:val="24"/>
      </w:rPr>
      <w:t xml:space="preserve">   </w:t>
    </w:r>
  </w:p>
</w:ftr>
</file>

<file path=word/footer3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448F695">
    <w:pPr>
      <w:spacing w:before="1" w:line="231" w:lineRule="auto"/>
      <w:rPr>
        <w:rFonts w:ascii="宋体" w:hAnsi="宋体" w:eastAsia="宋体" w:cs="宋体"/>
        <w:sz w:val="24"/>
        <w:szCs w:val="24"/>
      </w:rPr>
    </w:pPr>
    <w:r>
      <w:rPr>
        <w:rFonts w:ascii="宋体" w:hAnsi="宋体" w:eastAsia="宋体" w:cs="宋体"/>
        <w:spacing w:val="-2"/>
        <w:sz w:val="24"/>
        <w:szCs w:val="24"/>
      </w:rPr>
      <w:t>—</w:t>
    </w:r>
    <w:r>
      <w:rPr>
        <w:rFonts w:ascii="宋体" w:hAnsi="宋体" w:eastAsia="宋体" w:cs="宋体"/>
        <w:strike/>
        <w:spacing w:val="-2"/>
        <w:sz w:val="24"/>
        <w:szCs w:val="24"/>
      </w:rPr>
      <w:t>4</w:t>
    </w:r>
    <w:r>
      <w:rPr>
        <w:rFonts w:ascii="宋体" w:hAnsi="宋体" w:eastAsia="宋体" w:cs="宋体"/>
        <w:spacing w:val="-2"/>
        <w:sz w:val="24"/>
        <w:szCs w:val="24"/>
      </w:rPr>
      <w:t>0—</w:t>
    </w:r>
  </w:p>
</w:ftr>
</file>

<file path=word/footer3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9C93943">
    <w:pPr>
      <w:tabs>
        <w:tab w:val="left" w:pos="7482"/>
      </w:tabs>
      <w:spacing w:before="1" w:after="2" w:line="239" w:lineRule="auto"/>
      <w:ind w:left="7163"/>
      <w:rPr>
        <w:rFonts w:ascii="Arial"/>
        <w:sz w:val="21"/>
      </w:rPr>
    </w:pPr>
    <w:r>
      <w:rPr>
        <w:rFonts w:ascii="Arial" w:hAnsi="Arial" w:eastAsia="Arial" w:cs="Arial"/>
        <w:sz w:val="21"/>
        <w:szCs w:val="21"/>
        <w:u w:val="single" w:color="auto"/>
      </w:rPr>
      <w:tab/>
    </w:r>
  </w:p>
  <w:p w14:paraId="33CE90D8">
    <w:pPr>
      <w:spacing w:line="173" w:lineRule="auto"/>
      <w:ind w:left="7173"/>
      <w:rPr>
        <w:rFonts w:ascii="Times New Roman" w:hAnsi="Times New Roman" w:eastAsia="Times New Roman" w:cs="Times New Roman"/>
        <w:sz w:val="26"/>
        <w:szCs w:val="26"/>
      </w:rPr>
    </w:pPr>
    <w:r>
      <w:rPr>
        <w:rFonts w:ascii="宋体" w:hAnsi="宋体" w:eastAsia="宋体" w:cs="宋体"/>
        <w:spacing w:val="-5"/>
        <w:w w:val="41"/>
        <w:sz w:val="26"/>
        <w:szCs w:val="26"/>
      </w:rPr>
      <w:t>—</w:t>
    </w:r>
    <w:r>
      <w:rPr>
        <w:rFonts w:ascii="宋体" w:hAnsi="宋体" w:eastAsia="宋体" w:cs="宋体"/>
        <w:spacing w:val="24"/>
        <w:sz w:val="26"/>
        <w:szCs w:val="26"/>
      </w:rPr>
      <w:t xml:space="preserve">  </w:t>
    </w:r>
    <w:r>
      <w:rPr>
        <w:rFonts w:ascii="Times New Roman" w:hAnsi="Times New Roman" w:eastAsia="Times New Roman" w:cs="Times New Roman"/>
        <w:spacing w:val="-1"/>
        <w:sz w:val="26"/>
        <w:szCs w:val="26"/>
      </w:rPr>
      <w:t>41—</w:t>
    </w:r>
    <w:r>
      <w:rPr>
        <w:rFonts w:ascii="Times New Roman" w:hAnsi="Times New Roman" w:eastAsia="Times New Roman" w:cs="Times New Roman"/>
        <w:sz w:val="26"/>
        <w:szCs w:val="26"/>
      </w:rPr>
      <w:t xml:space="preserve">    </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D2FEF6">
    <w:pPr>
      <w:spacing w:before="1" w:line="231" w:lineRule="auto"/>
      <w:ind w:left="259"/>
      <w:rPr>
        <w:rFonts w:ascii="宋体" w:hAnsi="宋体" w:eastAsia="宋体" w:cs="宋体"/>
        <w:sz w:val="24"/>
        <w:szCs w:val="24"/>
      </w:rPr>
    </w:pPr>
    <w:r>
      <w:rPr>
        <w:rFonts w:ascii="宋体" w:hAnsi="宋体" w:eastAsia="宋体" w:cs="宋体"/>
        <w:spacing w:val="-3"/>
        <w:sz w:val="24"/>
        <w:szCs w:val="24"/>
      </w:rPr>
      <w:t>—</w:t>
    </w:r>
    <w:r>
      <w:rPr>
        <w:rFonts w:ascii="宋体" w:hAnsi="宋体" w:eastAsia="宋体" w:cs="宋体"/>
        <w:strike/>
        <w:spacing w:val="-3"/>
        <w:sz w:val="24"/>
        <w:szCs w:val="24"/>
      </w:rPr>
      <w:t>6</w:t>
    </w:r>
    <w:r>
      <w:rPr>
        <w:rFonts w:ascii="宋体" w:hAnsi="宋体" w:eastAsia="宋体" w:cs="宋体"/>
        <w:spacing w:val="-3"/>
        <w:sz w:val="24"/>
        <w:szCs w:val="24"/>
      </w:rPr>
      <w:t>—</w:t>
    </w:r>
  </w:p>
</w:ftr>
</file>

<file path=word/footer4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0AD39D3">
    <w:pPr>
      <w:spacing w:line="233" w:lineRule="auto"/>
      <w:ind w:left="369"/>
      <w:rPr>
        <w:rFonts w:ascii="宋体" w:hAnsi="宋体" w:eastAsia="宋体" w:cs="宋体"/>
        <w:sz w:val="25"/>
        <w:szCs w:val="25"/>
      </w:rPr>
    </w:pPr>
    <w:r>
      <w:rPr>
        <w:rFonts w:ascii="宋体" w:hAnsi="宋体" w:eastAsia="宋体" w:cs="宋体"/>
        <w:spacing w:val="-2"/>
        <w:sz w:val="25"/>
        <w:szCs w:val="25"/>
      </w:rPr>
      <w:t>—42—</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55CF079">
    <w:pPr>
      <w:spacing w:line="232" w:lineRule="auto"/>
      <w:ind w:left="7340"/>
      <w:rPr>
        <w:rFonts w:ascii="宋体" w:hAnsi="宋体" w:eastAsia="宋体" w:cs="宋体"/>
        <w:sz w:val="25"/>
        <w:szCs w:val="25"/>
      </w:rPr>
    </w:pPr>
    <w:r>
      <w:rPr>
        <w:rFonts w:ascii="宋体" w:hAnsi="宋体" w:eastAsia="宋体" w:cs="宋体"/>
        <w:spacing w:val="-3"/>
        <w:sz w:val="25"/>
        <w:szCs w:val="25"/>
      </w:rPr>
      <w:t>—7—</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D0F4DEF">
    <w:pPr>
      <w:spacing w:line="232" w:lineRule="auto"/>
      <w:ind w:left="319"/>
      <w:rPr>
        <w:rFonts w:ascii="宋体" w:hAnsi="宋体" w:eastAsia="宋体" w:cs="宋体"/>
        <w:sz w:val="25"/>
        <w:szCs w:val="25"/>
      </w:rPr>
    </w:pPr>
    <w:r>
      <w:rPr>
        <w:rFonts w:ascii="宋体" w:hAnsi="宋体" w:eastAsia="宋体" w:cs="宋体"/>
        <w:spacing w:val="-3"/>
        <w:sz w:val="25"/>
        <w:szCs w:val="25"/>
      </w:rPr>
      <w:t>—</w:t>
    </w:r>
    <w:r>
      <w:rPr>
        <w:rFonts w:ascii="宋体" w:hAnsi="宋体" w:eastAsia="宋体" w:cs="宋体"/>
        <w:strike/>
        <w:spacing w:val="-3"/>
        <w:sz w:val="25"/>
        <w:szCs w:val="25"/>
      </w:rPr>
      <w:t>8</w:t>
    </w:r>
    <w:r>
      <w:rPr>
        <w:rFonts w:ascii="宋体" w:hAnsi="宋体" w:eastAsia="宋体" w:cs="宋体"/>
        <w:spacing w:val="-3"/>
        <w:sz w:val="25"/>
        <w:szCs w:val="25"/>
      </w:rPr>
      <w:t>—</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12BA8D9">
    <w:pPr>
      <w:spacing w:before="1" w:line="231" w:lineRule="auto"/>
      <w:ind w:left="7379"/>
      <w:rPr>
        <w:rFonts w:ascii="宋体" w:hAnsi="宋体" w:eastAsia="宋体" w:cs="宋体"/>
        <w:sz w:val="24"/>
        <w:szCs w:val="24"/>
      </w:rPr>
    </w:pPr>
    <w:r>
      <w:rPr>
        <w:rFonts w:ascii="宋体" w:hAnsi="宋体" w:eastAsia="宋体" w:cs="宋体"/>
        <w:spacing w:val="-3"/>
        <w:sz w:val="24"/>
        <w:szCs w:val="24"/>
      </w:rPr>
      <w:t>—</w:t>
    </w:r>
    <w:r>
      <w:rPr>
        <w:rFonts w:ascii="宋体" w:hAnsi="宋体" w:eastAsia="宋体" w:cs="宋体"/>
        <w:strike/>
        <w:spacing w:val="-3"/>
        <w:sz w:val="24"/>
        <w:szCs w:val="24"/>
      </w:rPr>
      <w:t>9</w:t>
    </w:r>
    <w:r>
      <w:rPr>
        <w:rFonts w:ascii="宋体" w:hAnsi="宋体" w:eastAsia="宋体" w:cs="宋体"/>
        <w:spacing w:val="-3"/>
        <w:sz w:val="24"/>
        <w:szCs w:val="24"/>
      </w:rPr>
      <w:t>—</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B508DB7">
    <w:pPr>
      <w:spacing w:before="1" w:line="231" w:lineRule="auto"/>
      <w:ind w:left="169"/>
      <w:rPr>
        <w:rFonts w:ascii="宋体" w:hAnsi="宋体" w:eastAsia="宋体" w:cs="宋体"/>
        <w:sz w:val="24"/>
        <w:szCs w:val="24"/>
      </w:rPr>
    </w:pPr>
    <w:r>
      <w:rPr>
        <w:rFonts w:ascii="宋体" w:hAnsi="宋体" w:eastAsia="宋体" w:cs="宋体"/>
        <w:spacing w:val="-2"/>
        <w:sz w:val="24"/>
        <w:szCs w:val="24"/>
      </w:rPr>
      <w:t>—10—</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565D64">
    <w:pPr>
      <w:spacing w:line="233" w:lineRule="auto"/>
      <w:ind w:left="7380"/>
      <w:rPr>
        <w:rFonts w:ascii="宋体" w:hAnsi="宋体" w:eastAsia="宋体" w:cs="宋体"/>
        <w:sz w:val="25"/>
        <w:szCs w:val="25"/>
      </w:rPr>
    </w:pPr>
    <w:r>
      <w:rPr>
        <w:rFonts w:ascii="宋体" w:hAnsi="宋体" w:eastAsia="宋体" w:cs="宋体"/>
        <w:spacing w:val="-2"/>
        <w:sz w:val="25"/>
        <w:szCs w:val="25"/>
      </w:rPr>
      <w:t>—11—</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line="240" w:lineRule="auto"/>
      </w:pPr>
      <w:r>
        <w:separator/>
      </w:r>
    </w:p>
  </w:footnote>
  <w:footnote w:type="continuationSeparator" w:id="1">
    <w:p>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FCC30B">
    <w:pPr>
      <w:spacing w:before="84" w:line="224" w:lineRule="auto"/>
      <w:ind w:left="103"/>
      <w:rPr>
        <w:rFonts w:ascii="黑体" w:hAnsi="黑体" w:eastAsia="黑体" w:cs="黑体"/>
        <w:sz w:val="32"/>
        <w:szCs w:val="32"/>
      </w:rPr>
    </w:pPr>
    <w:r>
      <w:pict>
        <v:shape id="WordPictureWatermark2" o:spid="_x0000_s2049" o:spt="75" type="#_x0000_t75" style="position:absolute;left:0pt;margin-left:128pt;margin-top:330.95pt;height:159.05pt;width:366pt;mso-position-horizontal-relative:page;mso-position-vertical-relative:page;z-index:-251657216;mso-width-relative:page;mso-height-relative:page;" filled="f" stroked="f" coordsize="21600,21600" o:allowincell="f">
          <v:path/>
          <v:fill on="f" focussize="0,0"/>
          <v:stroke on="f"/>
          <v:imagedata r:id="rId1" o:title=""/>
          <o:lock v:ext="edit" aspectratio="t"/>
        </v:shape>
      </w:pict>
    </w:r>
    <w:r>
      <w:rPr>
        <w:rFonts w:ascii="黑体" w:hAnsi="黑体" w:eastAsia="黑体" w:cs="黑体"/>
        <w:spacing w:val="15"/>
        <w:sz w:val="32"/>
        <w:szCs w:val="32"/>
      </w:rPr>
      <w:t>附件4</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53C17">
    <w:pPr>
      <w:spacing w:line="14" w:lineRule="auto"/>
      <w:rPr>
        <w:rFonts w:ascii="Arial"/>
        <w:sz w:val="2"/>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7A9EBB8">
    <w:pPr>
      <w:spacing w:before="84" w:line="224" w:lineRule="auto"/>
      <w:ind w:left="143"/>
      <w:rPr>
        <w:rFonts w:ascii="黑体" w:hAnsi="黑体" w:eastAsia="黑体" w:cs="黑体"/>
        <w:sz w:val="32"/>
        <w:szCs w:val="32"/>
      </w:rPr>
    </w:pPr>
    <w:r>
      <w:rPr>
        <w:rFonts w:ascii="黑体" w:hAnsi="黑体" w:eastAsia="黑体" w:cs="黑体"/>
        <w:spacing w:val="12"/>
        <w:sz w:val="32"/>
        <w:szCs w:val="32"/>
      </w:rPr>
      <w:t>附件5</w:t>
    </w: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2753C17">
    <w:pPr>
      <w:spacing w:line="14" w:lineRule="auto"/>
      <w:rPr>
        <w:rFonts w:ascii="Arial"/>
        <w:sz w:val="2"/>
      </w:rP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displayBackgroundShape w:val="1"/>
  <w:documentProtection w:enforcement="0"/>
  <w:characterSpacingControl w:val="doNotCompress"/>
  <w:hdrShapeDefaults>
    <o:shapelayout v:ext="edit">
      <o:idmap v:ext="edit" data="2"/>
    </o:shapelayout>
  </w:hdrShapeDefaults>
  <w:footnotePr>
    <w:footnote w:id="0"/>
    <w:footnote w:id="1"/>
  </w:footnotePr>
  <w:endnotePr>
    <w:endnote w:id="0"/>
    <w:endnote w:id="1"/>
  </w:endnotePr>
  <w:compat>
    <w:spaceForUL/>
    <w:ulTrailSpace/>
    <w:useFELayout/>
    <w:compatSetting w:name="compatibilityMode" w:uri="http://schemas.microsoft.com/office/word" w:val="14"/>
  </w:compat>
  <w:rsids>
    <w:rsidRoot w:val="00000000"/>
    <w:rsid w:val="42DE20D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Arial" w:hAnsi="Arial" w:eastAsia="Arial" w:cs="Arial"/>
      </w:rPr>
    </w:rPrDefault>
    <w:pPrDefault/>
  </w:docDefaults>
  <w:latentStyles w:count="260" w:defQFormat="0" w:defUnhideWhenUsed="1" w:defSemiHidden="1" w:defUIPriority="99" w:defLockedState="0">
    <w:lsdException w:qFormat="1" w:unhideWhenUsed="0" w:uiPriority="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unhideWhenUsed="0" w:uiPriority="0" w:name="Default Paragraph Font"/>
    <w:lsdException w:qFormat="1" w:unhideWhenUsed="0" w:uiPriority="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semiHidden/>
    <w:qFormat/>
    <w:uiPriority w:val="0"/>
    <w:pPr>
      <w:kinsoku w:val="0"/>
      <w:autoSpaceDE w:val="0"/>
      <w:autoSpaceDN w:val="0"/>
      <w:adjustRightInd w:val="0"/>
      <w:snapToGrid w:val="0"/>
      <w:spacing w:line="240" w:lineRule="auto"/>
      <w:jc w:val="left"/>
      <w:textAlignment w:val="baseline"/>
    </w:pPr>
    <w:rPr>
      <w:rFonts w:ascii="Arial" w:hAnsi="Arial" w:eastAsia="Arial" w:cs="Arial"/>
      <w:snapToGrid w:val="0"/>
      <w:color w:val="000000"/>
      <w:kern w:val="0"/>
      <w:sz w:val="21"/>
      <w:szCs w:val="21"/>
      <w:lang w:val="en-US" w:eastAsia="en-US" w:bidi="ar-SA"/>
    </w:rPr>
  </w:style>
  <w:style w:type="character" w:default="1" w:styleId="4">
    <w:name w:val="Default Paragraph Font"/>
    <w:semiHidden/>
    <w:uiPriority w:val="0"/>
  </w:style>
  <w:style w:type="table" w:default="1" w:styleId="3">
    <w:name w:val="Normal Table"/>
    <w:semiHidden/>
    <w:uiPriority w:val="0"/>
    <w:tblPr>
      <w:tblCellMar>
        <w:top w:w="0" w:type="dxa"/>
        <w:left w:w="108" w:type="dxa"/>
        <w:bottom w:w="0" w:type="dxa"/>
        <w:right w:w="108" w:type="dxa"/>
      </w:tblCellMar>
    </w:tblPr>
  </w:style>
  <w:style w:type="paragraph" w:styleId="2">
    <w:name w:val="Body Text"/>
    <w:basedOn w:val="1"/>
    <w:semiHidden/>
    <w:qFormat/>
    <w:uiPriority w:val="0"/>
    <w:rPr>
      <w:rFonts w:ascii="仿宋" w:hAnsi="仿宋" w:eastAsia="仿宋" w:cs="仿宋"/>
      <w:sz w:val="32"/>
      <w:szCs w:val="32"/>
      <w:lang w:val="en-US" w:eastAsia="en-US" w:bidi="ar-SA"/>
    </w:rPr>
  </w:style>
  <w:style w:type="table" w:customStyle="1" w:styleId="5">
    <w:name w:val="Table Normal"/>
    <w:semiHidden/>
    <w:unhideWhenUsed/>
    <w:qFormat/>
    <w:uiPriority w:val="0"/>
    <w:tblPr>
      <w:tblCellMar>
        <w:top w:w="0" w:type="dxa"/>
        <w:left w:w="0" w:type="dxa"/>
        <w:bottom w:w="0" w:type="dxa"/>
        <w:right w:w="0" w:type="dxa"/>
      </w:tblCellMar>
    </w:tblPr>
  </w:style>
  <w:style w:type="paragraph" w:customStyle="1" w:styleId="6">
    <w:name w:val="Table Text"/>
    <w:basedOn w:val="1"/>
    <w:semiHidden/>
    <w:qFormat/>
    <w:uiPriority w:val="0"/>
    <w:rPr>
      <w:rFonts w:ascii="Arial" w:hAnsi="Arial" w:eastAsia="Arial" w:cs="Arial"/>
      <w:sz w:val="21"/>
      <w:szCs w:val="21"/>
      <w:lang w:val="en-US" w:eastAsia="en-US" w:bidi="ar-SA"/>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8" Type="http://schemas.openxmlformats.org/officeDocument/2006/relationships/fontTable" Target="fontTable.xml"/><Relationship Id="rId57" Type="http://schemas.openxmlformats.org/officeDocument/2006/relationships/customXml" Target="../customXml/item2.xml"/><Relationship Id="rId56" Type="http://schemas.openxmlformats.org/officeDocument/2006/relationships/customXml" Target="../customXml/item1.xml"/><Relationship Id="rId55" Type="http://schemas.openxmlformats.org/officeDocument/2006/relationships/image" Target="media/image7.jpeg"/><Relationship Id="rId54" Type="http://schemas.openxmlformats.org/officeDocument/2006/relationships/image" Target="media/image6.jpeg"/><Relationship Id="rId53" Type="http://schemas.openxmlformats.org/officeDocument/2006/relationships/image" Target="media/image5.png"/><Relationship Id="rId52" Type="http://schemas.openxmlformats.org/officeDocument/2006/relationships/image" Target="media/image4.png"/><Relationship Id="rId51" Type="http://schemas.openxmlformats.org/officeDocument/2006/relationships/image" Target="media/image3.png"/><Relationship Id="rId50" Type="http://schemas.openxmlformats.org/officeDocument/2006/relationships/image" Target="media/image2.jpeg"/><Relationship Id="rId5" Type="http://schemas.openxmlformats.org/officeDocument/2006/relationships/footer" Target="footer1.xml"/><Relationship Id="rId49" Type="http://schemas.openxmlformats.org/officeDocument/2006/relationships/theme" Target="theme/theme1.xml"/><Relationship Id="rId48" Type="http://schemas.openxmlformats.org/officeDocument/2006/relationships/footer" Target="footer40.xml"/><Relationship Id="rId47" Type="http://schemas.openxmlformats.org/officeDocument/2006/relationships/footer" Target="footer39.xml"/><Relationship Id="rId46" Type="http://schemas.openxmlformats.org/officeDocument/2006/relationships/footer" Target="footer38.xml"/><Relationship Id="rId45" Type="http://schemas.openxmlformats.org/officeDocument/2006/relationships/footer" Target="footer37.xml"/><Relationship Id="rId44" Type="http://schemas.openxmlformats.org/officeDocument/2006/relationships/footer" Target="footer36.xml"/><Relationship Id="rId43" Type="http://schemas.openxmlformats.org/officeDocument/2006/relationships/footer" Target="footer35.xml"/><Relationship Id="rId42" Type="http://schemas.openxmlformats.org/officeDocument/2006/relationships/footer" Target="footer34.xml"/><Relationship Id="rId41" Type="http://schemas.openxmlformats.org/officeDocument/2006/relationships/header" Target="header4.xml"/><Relationship Id="rId40" Type="http://schemas.openxmlformats.org/officeDocument/2006/relationships/footer" Target="footer33.xml"/><Relationship Id="rId4" Type="http://schemas.openxmlformats.org/officeDocument/2006/relationships/endnotes" Target="endnotes.xml"/><Relationship Id="rId39" Type="http://schemas.openxmlformats.org/officeDocument/2006/relationships/header" Target="header3.xml"/><Relationship Id="rId38" Type="http://schemas.openxmlformats.org/officeDocument/2006/relationships/footer" Target="footer32.xml"/><Relationship Id="rId37" Type="http://schemas.openxmlformats.org/officeDocument/2006/relationships/header" Target="header2.xml"/><Relationship Id="rId36" Type="http://schemas.openxmlformats.org/officeDocument/2006/relationships/footer" Target="footer31.xml"/><Relationship Id="rId35" Type="http://schemas.openxmlformats.org/officeDocument/2006/relationships/header" Target="header1.xml"/><Relationship Id="rId34" Type="http://schemas.openxmlformats.org/officeDocument/2006/relationships/footer" Target="footer30.xml"/><Relationship Id="rId33" Type="http://schemas.openxmlformats.org/officeDocument/2006/relationships/footer" Target="footer29.xml"/><Relationship Id="rId32" Type="http://schemas.openxmlformats.org/officeDocument/2006/relationships/footer" Target="footer28.xml"/><Relationship Id="rId31" Type="http://schemas.openxmlformats.org/officeDocument/2006/relationships/footer" Target="footer27.xml"/><Relationship Id="rId30" Type="http://schemas.openxmlformats.org/officeDocument/2006/relationships/footer" Target="footer26.xml"/><Relationship Id="rId3" Type="http://schemas.openxmlformats.org/officeDocument/2006/relationships/footnotes" Target="footnotes.xml"/><Relationship Id="rId29" Type="http://schemas.openxmlformats.org/officeDocument/2006/relationships/footer" Target="footer25.xml"/><Relationship Id="rId28" Type="http://schemas.openxmlformats.org/officeDocument/2006/relationships/footer" Target="footer24.xml"/><Relationship Id="rId27" Type="http://schemas.openxmlformats.org/officeDocument/2006/relationships/footer" Target="footer23.xml"/><Relationship Id="rId26" Type="http://schemas.openxmlformats.org/officeDocument/2006/relationships/footer" Target="footer22.xml"/><Relationship Id="rId25" Type="http://schemas.openxmlformats.org/officeDocument/2006/relationships/footer" Target="footer21.xml"/><Relationship Id="rId24" Type="http://schemas.openxmlformats.org/officeDocument/2006/relationships/footer" Target="footer20.xml"/><Relationship Id="rId23" Type="http://schemas.openxmlformats.org/officeDocument/2006/relationships/footer" Target="footer19.xml"/><Relationship Id="rId22" Type="http://schemas.openxmlformats.org/officeDocument/2006/relationships/footer" Target="footer18.xml"/><Relationship Id="rId21" Type="http://schemas.openxmlformats.org/officeDocument/2006/relationships/footer" Target="footer17.xml"/><Relationship Id="rId20" Type="http://schemas.openxmlformats.org/officeDocument/2006/relationships/footer" Target="footer16.xml"/><Relationship Id="rId2" Type="http://schemas.openxmlformats.org/officeDocument/2006/relationships/settings" Target="settings.xml"/><Relationship Id="rId19" Type="http://schemas.openxmlformats.org/officeDocument/2006/relationships/footer" Target="footer15.xml"/><Relationship Id="rId18" Type="http://schemas.openxmlformats.org/officeDocument/2006/relationships/footer" Target="footer14.xml"/><Relationship Id="rId17" Type="http://schemas.openxmlformats.org/officeDocument/2006/relationships/footer" Target="footer13.xml"/><Relationship Id="rId16" Type="http://schemas.openxmlformats.org/officeDocument/2006/relationships/footer" Target="footer12.xml"/><Relationship Id="rId15" Type="http://schemas.openxmlformats.org/officeDocument/2006/relationships/footer" Target="footer11.xml"/><Relationship Id="rId14" Type="http://schemas.openxmlformats.org/officeDocument/2006/relationships/footer" Target="footer10.xml"/><Relationship Id="rId13" Type="http://schemas.openxmlformats.org/officeDocument/2006/relationships/footer" Target="footer9.xml"/><Relationship Id="rId12" Type="http://schemas.openxmlformats.org/officeDocument/2006/relationships/footer" Target="footer8.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2049"/>
    <customShpInfo spid="_x0000_s1026"/>
  </customShpExts>
</s:customData>
</file>

<file path=customXml/item2.xml><?xml version="1.0" encoding="utf-8"?>
<contractReview xmlns="http://schemas.wps.cn/vas-ai-hub/contract-review">
  <reviewItems>
    <reviewItem>
      <errorID>f5cfbcd6-45df-4a74-b9bd-10cf26ecc349</errorID>
      <errorWord>(</errorWord>
      <group>L1_Format</group>
      <groupName>格式问题</groupName>
      <ability>L2_HalfPunc_CN</ability>
      <abilityName>全半角问题</abilityName>
      <candidateList>
        <item>（</item>
      </candidateList>
      <explain>文本全半角错误。</explain>
      <paraID>2353EBB2</paraID>
      <start>42</start>
      <end>43</end>
      <status>unmodified</status>
      <modifiedWord/>
      <trackRevisions>false</trackRevisions>
    </reviewItem>
    <reviewItem>
      <errorID>b58be924-3db3-4222-94df-7aeb42ec9e19</errorID>
      <errorWord>)</errorWord>
      <group>L1_Format</group>
      <groupName>格式问题</groupName>
      <ability>L2_HalfPunc_CN</ability>
      <abilityName>全半角问题</abilityName>
      <candidateList>
        <item>）</item>
      </candidateList>
      <explain>文本全半角错误。</explain>
      <paraID>2353EBB2</paraID>
      <start>45</start>
      <end>46</end>
      <status>unmodified</status>
      <modifiedWord/>
      <trackRevisions>false</trackRevisions>
    </reviewItem>
    <reviewItem>
      <errorID>8696db44-d3c9-4f83-92e9-4011c008cdcf</errorID>
      <errorWord>中华人民共和国认证认 可条例</errorWord>
      <group>L1_Knowledge</group>
      <groupName>知识性问题</groupName>
      <ability>L2_Knowledge</ability>
      <abilityName>其他知识</abilityName>
      <candidateList>
        <item>中华人民共和国认证认可条例</item>
      </candidateList>
      <explain>当前法律法规未收录或尚未生效，注意核查是否正确。</explain>
      <paraID>1459D076</paraID>
      <start>18</start>
      <end>32</end>
      <status>unmodified</status>
      <modifiedWord/>
      <trackRevisions>false</trackRevisions>
    </reviewItem>
    <reviewItem>
      <errorID>3d52c9ca-eb16-4140-b2b0-4b2ad1411762</errorID>
      <errorWord>(</errorWord>
      <group>L1_Format</group>
      <groupName>格式问题</groupName>
      <ability>L2_HalfPunc_CN</ability>
      <abilityName>全半角问题</abilityName>
      <candidateList>
        <item>（</item>
      </candidateList>
      <explain>文本全半角错误。</explain>
      <paraID>3B48A769</paraID>
      <start>15</start>
      <end>16</end>
      <status>unmodified</status>
      <modifiedWord/>
      <trackRevisions>false</trackRevisions>
    </reviewItem>
    <reviewItem>
      <errorID>8a425bef-261e-450c-a4ac-b0300f8d3342</errorID>
      <errorWord>)</errorWord>
      <group>L1_Format</group>
      <groupName>格式问题</groupName>
      <ability>L2_HalfPunc_CN</ability>
      <abilityName>全半角问题</abilityName>
      <candidateList>
        <item>）</item>
      </candidateList>
      <explain>文本全半角错误。</explain>
      <paraID>3B48A769</paraID>
      <start>25</start>
      <end>26</end>
      <status>unmodified</status>
      <modifiedWord/>
      <trackRevisions>false</trackRevisions>
    </reviewItem>
    <reviewItem>
      <errorID>ce1a8d24-5506-4cd4-8771-555e556dffc0</errorID>
      <errorWord>(</errorWord>
      <group>L1_Format</group>
      <groupName>格式问题</groupName>
      <ability>L2_HalfPunc_CN</ability>
      <abilityName>全半角问题</abilityName>
      <candidateList>
        <item>（</item>
      </candidateList>
      <explain>文本全半角错误。</explain>
      <paraID>3B48A769</paraID>
      <start>51</start>
      <end>52</end>
      <status>unmodified</status>
      <modifiedWord/>
      <trackRevisions>false</trackRevisions>
    </reviewItem>
    <reviewItem>
      <errorID>83bd4df0-2193-4cbc-bd1f-93f300096f4c</errorID>
      <errorWord>)</errorWord>
      <group>L1_Format</group>
      <groupName>格式问题</groupName>
      <ability>L2_HalfPunc_CN</ability>
      <abilityName>全半角问题</abilityName>
      <candidateList>
        <item>）</item>
      </candidateList>
      <explain>文本全半角错误。</explain>
      <paraID>3B48A769</paraID>
      <start>55</start>
      <end>56</end>
      <status>unmodified</status>
      <modifiedWord/>
      <trackRevisions>false</trackRevisions>
    </reviewItem>
    <reviewItem>
      <errorID>730afeb5-09ca-4ff7-9916-d7427c353044</errorID>
      <errorWord>(</errorWord>
      <group>L1_Format</group>
      <groupName>格式问题</groupName>
      <ability>L2_HalfPunc_CN</ability>
      <abilityName>全半角问题</abilityName>
      <candidateList>
        <item>（</item>
      </candidateList>
      <explain>文本全半角错误。</explain>
      <paraID>3B48A769</paraID>
      <start>94</start>
      <end>95</end>
      <status>unmodified</status>
      <modifiedWord/>
      <trackRevisions>false</trackRevisions>
    </reviewItem>
    <reviewItem>
      <errorID>6bced6d8-3778-435a-8c24-4a2ccc793706</errorID>
      <errorWord>)</errorWord>
      <group>L1_Format</group>
      <groupName>格式问题</groupName>
      <ability>L2_HalfPunc_CN</ability>
      <abilityName>全半角问题</abilityName>
      <candidateList>
        <item>）</item>
      </candidateList>
      <explain>文本全半角错误。</explain>
      <paraID>3B48A769</paraID>
      <start>98</start>
      <end>99</end>
      <status>unmodified</status>
      <modifiedWord/>
      <trackRevisions>false</trackRevisions>
    </reviewItem>
    <reviewItem>
      <errorID>60d58074-d21d-494f-bfa2-152a0373ee28</errorID>
      <errorWord>(</errorWord>
      <group>L1_Format</group>
      <groupName>格式问题</groupName>
      <ability>L2_HalfPunc_CN</ability>
      <abilityName>全半角问题</abilityName>
      <candidateList>
        <item>（</item>
      </candidateList>
      <explain>文本全半角错误。</explain>
      <paraID>47E16912</paraID>
      <start>45</start>
      <end>46</end>
      <status>unmodified</status>
      <modifiedWord/>
      <trackRevisions>false</trackRevisions>
    </reviewItem>
    <reviewItem>
      <errorID>86313666-a4a3-4d43-90ee-131c0da77e26</errorID>
      <errorWord>),</errorWord>
      <group>L1_Format</group>
      <groupName>格式问题</groupName>
      <ability>L2_HalfPunc_CN</ability>
      <abilityName>全半角问题</abilityName>
      <candidateList>
        <item>），</item>
      </candidateList>
      <explain>文本全半角错误。</explain>
      <paraID>47E16912</paraID>
      <start>98</start>
      <end>100</end>
      <status>unmodified</status>
      <modifiedWord/>
      <trackRevisions>false</trackRevisions>
    </reviewItem>
    <reviewItem>
      <errorID>f5a18eb6-2c21-4165-bf85-a28c4f4e0c13</errorID>
      <errorWord>家认</errorWord>
      <group>L1_Grammar</group>
      <groupName>语法问题</groupName>
      <ability>L2_Order</ability>
      <abilityName>语序不当</abilityName>
      <candidateList>
        <item>认家</item>
      </candidateList>
      <explain>句子可能没有遵循时空、逻辑顺序，或者介词、关联词等位置不当。</explain>
      <paraID>20DF6E89</paraID>
      <start>0</start>
      <end>2</end>
      <status>unmodified</status>
      <modifiedWord/>
      <trackRevisions>false</trackRevisions>
    </reviewItem>
    <reviewItem>
      <errorID>0e89cca3-14c9-479e-8e6b-53d7c5b87d00</errorID>
      <errorWord>(</errorWord>
      <group>L1_Format</group>
      <groupName>格式问题</groupName>
      <ability>L2_HalfPunc_CN</ability>
      <abilityName>全半角问题</abilityName>
      <candidateList>
        <item>（</item>
      </candidateList>
      <explain>文本全半角错误。</explain>
      <paraID>106A56DD</paraID>
      <start>30</start>
      <end>31</end>
      <status>unmodified</status>
      <modifiedWord/>
      <trackRevisions>false</trackRevisions>
    </reviewItem>
    <reviewItem>
      <errorID>468b3968-7d68-4ca0-8386-7736cf4bc3dc</errorID>
      <errorWord>)</errorWord>
      <group>L1_Format</group>
      <groupName>格式问题</groupName>
      <ability>L2_HalfPunc_CN</ability>
      <abilityName>全半角问题</abilityName>
      <candidateList>
        <item>）</item>
      </candidateList>
      <explain>文本全半角错误。</explain>
      <paraID>106A56DD</paraID>
      <start>39</start>
      <end>40</end>
      <status>unmodified</status>
      <modifiedWord/>
      <trackRevisions>false</trackRevisions>
    </reviewItem>
    <reviewItem>
      <errorID>c0857ba3-05cd-4aad-8473-18ee79c3b758</errorID>
      <errorWord>(</errorWord>
      <group>L1_Format</group>
      <groupName>格式问题</groupName>
      <ability>L2_HalfPunc_CN</ability>
      <abilityName>全半角问题</abilityName>
      <candidateList>
        <item>（</item>
      </candidateList>
      <explain>文本全半角错误。</explain>
      <paraID>3457447E</paraID>
      <start>93</start>
      <end>94</end>
      <status>unmodified</status>
      <modifiedWord/>
      <trackRevisions>false</trackRevisions>
    </reviewItem>
    <reviewItem>
      <errorID>b7e5d07d-9c0b-4e35-8d6d-666cdf063c93</errorID>
      <errorWord>)</errorWord>
      <group>L1_Format</group>
      <groupName>格式问题</groupName>
      <ability>L2_HalfPunc_CN</ability>
      <abilityName>全半角问题</abilityName>
      <candidateList>
        <item>）</item>
      </candidateList>
      <explain>文本全半角错误。</explain>
      <paraID>3457447E</paraID>
      <start>101</start>
      <end>102</end>
      <status>unmodified</status>
      <modifiedWord/>
      <trackRevisions>false</trackRevisions>
    </reviewItem>
    <reviewItem>
      <errorID>14f5f240-ce09-485e-9ed6-ea8fcc409f94</errorID>
      <errorWord>做出评价</errorWord>
      <group>L1_Word</group>
      <groupName>字词问题</groupName>
      <ability>L2_Typo</ability>
      <abilityName>字词错误</abilityName>
      <candidateList>
        <item>作出评价</item>
      </candidateList>
      <explain>存在发音相同字词的误用。</explain>
      <paraID>7AE4C844</paraID>
      <start>69</start>
      <end>73</end>
      <status>unmodified</status>
      <modifiedWord/>
      <trackRevisions>false</trackRevisions>
    </reviewItem>
    <reviewItem>
      <errorID>58186d02-d94f-48bd-baaf-6011a28c4d39</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2C4D8C6D</paraID>
      <start>33</start>
      <end>34</end>
      <status>unmodified</status>
      <modifiedWord/>
      <trackRevisions>false</trackRevisions>
    </reviewItem>
    <reviewItem>
      <errorID>e00d5b40-da29-451a-bbed-ea332dacb6e3</errorID>
      <errorWord>)</errorWord>
      <group>L1_Punc</group>
      <groupName>标点问题</groupName>
      <ability>L2_Punc_CN</ability>
      <abilityName>标点符号问题</abilityName>
      <candidateList/>
      <explain>此处标点可能未正确匹配，请检查句子中是否存在标点冗余、缺失或使用错误的情况。</explain>
      <paraID>2157F846</paraID>
      <start>18</start>
      <end>19</end>
      <status>unmodified</status>
      <modifiedWord/>
      <trackRevisions>false</trackRevisions>
    </reviewItem>
    <reviewItem>
      <errorID>cf002ee6-e472-48c3-ba7f-cdbb9229c996</errorID>
      <errorWord>,</errorWord>
      <group>L1_Format</group>
      <groupName>格式问题</groupName>
      <ability>L2_HalfPunc_CN</ability>
      <abilityName>全半角问题</abilityName>
      <candidateList>
        <item>，</item>
      </candidateList>
      <explain>文本全半角错误。</explain>
      <paraID>2157F846</paraID>
      <start>19</start>
      <end>20</end>
      <status>unmodified</status>
      <modifiedWord/>
      <trackRevisions>false</trackRevisions>
    </reviewItem>
    <reviewItem>
      <errorID>2598a976-6be1-4a17-83a5-47516fc7ad61</errorID>
      <errorWord>(</errorWord>
      <group>L1_Format</group>
      <groupName>格式问题</groupName>
      <ability>L2_HalfPunc_CN</ability>
      <abilityName>全半角问题</abilityName>
      <candidateList>
        <item>（</item>
      </candidateList>
      <explain>文本全半角错误。</explain>
      <paraID>39CF0A5F</paraID>
      <start>69</start>
      <end>70</end>
      <status>unmodified</status>
      <modifiedWord/>
      <trackRevisions>false</trackRevisions>
    </reviewItem>
    <reviewItem>
      <errorID>c56d96f1-4164-4b90-bc7b-715014321f8d</errorID>
      <errorWord>)</errorWord>
      <group>L1_Format</group>
      <groupName>格式问题</groupName>
      <ability>L2_HalfPunc_CN</ability>
      <abilityName>全半角问题</abilityName>
      <candidateList>
        <item>）</item>
      </candidateList>
      <explain>文本全半角错误。</explain>
      <paraID>39CF0A5F</paraID>
      <start>87</start>
      <end>88</end>
      <status>unmodified</status>
      <modifiedWord/>
      <trackRevisions>false</trackRevisions>
    </reviewItem>
    <reviewItem>
      <errorID>1c3b6644-61a6-4ea8-a826-5278777a3f8d</errorID>
      <errorWord>(</errorWord>
      <group>L1_Format</group>
      <groupName>格式问题</groupName>
      <ability>L2_HalfPunc_CN</ability>
      <abilityName>全半角问题</abilityName>
      <candidateList>
        <item>（</item>
      </candidateList>
      <explain>文本全半角错误。</explain>
      <paraID>4DC5A9EF</paraID>
      <start>45</start>
      <end>46</end>
      <status>unmodified</status>
      <modifiedWord/>
      <trackRevisions>false</trackRevisions>
    </reviewItem>
    <reviewItem>
      <errorID>5933fffa-b10e-40e9-b098-7f2188351313</errorID>
      <errorWord>)</errorWord>
      <group>L1_Format</group>
      <groupName>格式问题</groupName>
      <ability>L2_HalfPunc_CN</ability>
      <abilityName>全半角问题</abilityName>
      <candidateList>
        <item>）</item>
      </candidateList>
      <explain>文本全半角错误。</explain>
      <paraID>4DC5A9EF</paraID>
      <start>49</start>
      <end>50</end>
      <status>unmodified</status>
      <modifiedWord/>
      <trackRevisions>false</trackRevisions>
    </reviewItem>
    <reviewItem>
      <errorID>7f9ef9c3-b4fb-4386-868a-d362defb1789</errorID>
      <errorWord>(</errorWord>
      <group>L1_Format</group>
      <groupName>格式问题</groupName>
      <ability>L2_HalfPunc_CN</ability>
      <abilityName>全半角问题</abilityName>
      <candidateList>
        <item>（</item>
      </candidateList>
      <explain>文本全半角错误。</explain>
      <paraID>12B1E343</paraID>
      <start>42</start>
      <end>43</end>
      <status>unmodified</status>
      <modifiedWord/>
      <trackRevisions>false</trackRevisions>
    </reviewItem>
    <reviewItem>
      <errorID>9e2baa9f-7be2-4cf7-a1b3-0b125b6314b8</errorID>
      <errorWord>),</errorWord>
      <group>L1_Format</group>
      <groupName>格式问题</groupName>
      <ability>L2_HalfPunc_CN</ability>
      <abilityName>全半角问题</abilityName>
      <candidateList>
        <item>），</item>
      </candidateList>
      <explain>文本全半角错误。</explain>
      <paraID>12B1E343</paraID>
      <start>46</start>
      <end>48</end>
      <status>unmodified</status>
      <modifiedWord/>
      <trackRevisions>false</trackRevisions>
    </reviewItem>
    <reviewItem>
      <errorID>613d81dc-3894-475e-820d-5d0d6fd5f561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33A22972</paraID>
      <start>0</start>
      <end>3</end>
      <status>unmodified</status>
      <modifiedWord/>
      <trackRevisions>false</trackRevisions>
    </reviewItem>
    <reviewItem>
      <errorID>ec7052d8-461d-4ed1-9883-21413f76897c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242848C0</paraID>
      <start>0</start>
      <end>3</end>
      <status>unmodified</status>
      <modifiedWord/>
      <trackRevisions>false</trackRevisions>
    </reviewItem>
    <reviewItem>
      <errorID>d41dae35-856a-40e8-b2a2-4b70b0df7d2a</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BBC10B2</paraID>
      <start>0</start>
      <end>3</end>
      <status>unmodified</status>
      <modifiedWord/>
      <trackRevisions>false</trackRevisions>
    </reviewItem>
    <reviewItem>
      <errorID>7a1f784f-3f48-48ab-9d63-1017d6ea8511</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5376E75E</paraID>
      <start>0</start>
      <end>3</end>
      <status>unmodified</status>
      <modifiedWord/>
      <trackRevisions>false</trackRevisions>
    </reviewItem>
    <reviewItem>
      <errorID>04082252-1f28-407d-bd13-ce9b6271d928</errorID>
      <errorWord>国 家企业信用信息公示系统</errorWord>
      <group>L1_Political</group>
      <groupName>政治性问题</groupName>
      <ability>L2_Keyword</ability>
      <abilityName>固定表述</abilityName>
      <candidateList>
        <item>国家企业信用信息公示系统</item>
      </candidateList>
      <explain>词汇“国家企业信用信息公示系统”在特定场景下为固定表述形式，请确认此处的“国 家企业信用信息公示系统”是否存在不当。</explain>
      <paraID>652D7A7E</paraID>
      <start>28</start>
      <end>41</end>
      <status>unmodified</status>
      <modifiedWord/>
      <trackRevisions>false</trackRevisions>
    </reviewItem>
    <reviewItem>
      <errorID>3255120a-377c-4103-a2f7-24f4a339dedc</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6411BD18</paraID>
      <start>0</start>
      <end>3</end>
      <status>unmodified</status>
      <modifiedWord/>
      <trackRevisions>false</trackRevisions>
    </reviewItem>
    <reviewItem>
      <errorID>686d85b7-2242-46e7-8d26-b3b7ebe4d017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67B7E01</paraID>
      <start>2</start>
      <end>4</end>
      <status>unmodified</status>
      <modifiedWord/>
      <trackRevisions>false</trackRevisions>
    </reviewItem>
    <reviewItem>
      <errorID>5c6aba20-556a-41c7-a9cc-fd48c613e6eb</errorID>
      <errorWord>(</errorWord>
      <group>L1_Format</group>
      <groupName>格式问题</groupName>
      <ability>L2_HalfPunc_CN</ability>
      <abilityName>全半角问题</abilityName>
      <candidateList>
        <item>（</item>
      </candidateList>
      <explain>文本全半角错误。</explain>
      <paraID> 8415C65</paraID>
      <start>24</start>
      <end>25</end>
      <status>unmodified</status>
      <modifiedWord/>
      <trackRevisions>false</trackRevisions>
    </reviewItem>
    <reviewItem>
      <errorID>92ca4fea-6114-41b0-b5bd-15b7e1dcd4fc</errorID>
      <errorWord>)</errorWord>
      <group>L1_Format</group>
      <groupName>格式问题</groupName>
      <ability>L2_HalfPunc_CN</ability>
      <abilityName>全半角问题</abilityName>
      <candidateList>
        <item>）</item>
      </candidateList>
      <explain>文本全半角错误。</explain>
      <paraID> 8415C65</paraID>
      <start>33</start>
      <end>34</end>
      <status>unmodified</status>
      <modifiedWord/>
      <trackRevisions>false</trackRevisions>
    </reviewItem>
    <reviewItem>
      <errorID>89c03d0f-8cc1-49a2-b212-4a92f4a0c903</errorID>
      <errorWord>(</errorWord>
      <group>L1_Format</group>
      <groupName>格式问题</groupName>
      <ability>L2_HalfPunc_CN</ability>
      <abilityName>全半角问题</abilityName>
      <candidateList>
        <item>（</item>
      </candidateList>
      <explain>文本全半角错误。</explain>
      <paraID> 8415C65</paraID>
      <start>86</start>
      <end>87</end>
      <status>unmodified</status>
      <modifiedWord/>
      <trackRevisions>false</trackRevisions>
    </reviewItem>
    <reviewItem>
      <errorID>3946baf9-73cf-445e-a804-7a75ffd3af42</errorID>
      <errorWord>),</errorWord>
      <group>L1_Format</group>
      <groupName>格式问题</groupName>
      <ability>L2_HalfPunc_CN</ability>
      <abilityName>全半角问题</abilityName>
      <candidateList>
        <item>），</item>
      </candidateList>
      <explain>文本全半角错误。</explain>
      <paraID> 8415C65</paraID>
      <start>94</start>
      <end>96</end>
      <status>unmodified</status>
      <modifiedWord/>
      <trackRevisions>false</trackRevisions>
    </reviewItem>
    <reviewItem>
      <errorID>f144ede4-b4d3-421b-818e-f8b83e00b450</errorID>
      <errorWord>(</errorWord>
      <group>L1_Format</group>
      <groupName>格式问题</groupName>
      <ability>L2_HalfPunc_CN</ability>
      <abilityName>全半角问题</abilityName>
      <candidateList>
        <item>（</item>
      </candidateList>
      <explain>文本全半角错误。</explain>
      <paraID> 8415C65</paraID>
      <start>140</start>
      <end>141</end>
      <status>unmodified</status>
      <modifiedWord/>
      <trackRevisions>false</trackRevisions>
    </reviewItem>
    <reviewItem>
      <errorID>42491a63-c288-4ec2-a61a-0ee41e58c5f2</errorID>
      <errorWord>)</errorWord>
      <group>L1_Format</group>
      <groupName>格式问题</groupName>
      <ability>L2_HalfPunc_CN</ability>
      <abilityName>全半角问题</abilityName>
      <candidateList>
        <item>）</item>
      </candidateList>
      <explain>文本全半角错误。</explain>
      <paraID> 8415C65</paraID>
      <start>149</start>
      <end>150</end>
      <status>unmodified</status>
      <modifiedWord/>
      <trackRevisions>false</trackRevisions>
    </reviewItem>
    <reviewItem>
      <errorID>b0847319-a63a-4f8b-a0b1-ab5abb71c22c</errorID>
      <errorWord>(</errorWord>
      <group>L1_Format</group>
      <groupName>格式问题</groupName>
      <ability>L2_HalfPunc_CN</ability>
      <abilityName>全半角问题</abilityName>
      <candidateList>
        <item>（</item>
      </candidateList>
      <explain>文本全半角错误。</explain>
      <paraID>3A313613</paraID>
      <start>18</start>
      <end>19</end>
      <status>unmodified</status>
      <modifiedWord/>
      <trackRevisions>false</trackRevisions>
    </reviewItem>
    <reviewItem>
      <errorID>f4736a9f-4929-47ee-a2f7-1ba9b869749e</errorID>
      <errorWord>)</errorWord>
      <group>L1_Format</group>
      <groupName>格式问题</groupName>
      <ability>L2_HalfPunc_CN</ability>
      <abilityName>全半角问题</abilityName>
      <candidateList>
        <item>）</item>
      </candidateList>
      <explain>文本全半角错误。</explain>
      <paraID>3A313613</paraID>
      <start>36</start>
      <end>37</end>
      <status>unmodified</status>
      <modifiedWord/>
      <trackRevisions>false</trackRevisions>
    </reviewItem>
    <reviewItem>
      <errorID>b09f97f1-569b-44d2-a145-7996ee03ea8c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8819C86</paraID>
      <start>0</start>
      <end>3</end>
      <status>unmodified</status>
      <modifiedWord/>
      <trackRevisions>false</trackRevisions>
    </reviewItem>
    <reviewItem>
      <errorID>829803c1-b546-4b04-a509-de510d4118a9</errorID>
      <errorWord>临近</errorWord>
      <group>L1_Word</group>
      <groupName>字词问题</groupName>
      <ability>L2_Typo</ability>
      <abilityName>字词错误</abilityName>
      <candidateList>
        <item>邻近</item>
      </candidateList>
      <explain>存在发音相同字词的误用。</explain>
      <paraID> 8819C86</paraID>
      <start>37</start>
      <end>39</end>
      <status>unmodified</status>
      <modifiedWord/>
      <trackRevisions>false</trackRevisions>
    </reviewItem>
    <reviewItem>
      <errorID>ebbfa30e-313e-40a1-859e-a6b95ee8e415</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4EC5CCC5</paraID>
      <start>0</start>
      <end>3</end>
      <status>unmodified</status>
      <modifiedWord/>
      <trackRevisions>false</trackRevisions>
    </reviewItem>
    <reviewItem>
      <errorID>12f35ada-2dda-4067-95a4-93915194429e</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25212049</paraID>
      <start>0</start>
      <end>3</end>
      <status>unmodified</status>
      <modifiedWord/>
      <trackRevisions>false</trackRevisions>
    </reviewItem>
    <reviewItem>
      <errorID>e912a86f-e457-47a3-aac6-61a26edacaa9</errorID>
      <errorWord>(</errorWord>
      <group>L1_Format</group>
      <groupName>格式问题</groupName>
      <ability>L2_HalfPunc_CN</ability>
      <abilityName>全半角问题</abilityName>
      <candidateList>
        <item>（</item>
      </candidateList>
      <explain>文本全半角错误。</explain>
      <paraID>25212049</paraID>
      <start>37</start>
      <end>38</end>
      <status>unmodified</status>
      <modifiedWord/>
      <trackRevisions>false</trackRevisions>
    </reviewItem>
    <reviewItem>
      <errorID>8faaea58-3b23-4d0d-822c-ee09e540eea9</errorID>
      <errorWord>)</errorWord>
      <group>L1_Format</group>
      <groupName>格式问题</groupName>
      <ability>L2_HalfPunc_CN</ability>
      <abilityName>全半角问题</abilityName>
      <candidateList>
        <item>）</item>
      </candidateList>
      <explain>文本全半角错误。</explain>
      <paraID>25212049</paraID>
      <start>41</start>
      <end>42</end>
      <status>unmodified</status>
      <modifiedWord/>
      <trackRevisions>false</trackRevisions>
    </reviewItem>
    <reviewItem>
      <errorID>25eb7f24-12c1-4d49-a464-9e7595b18d82</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6F96B469</paraID>
      <start>0</start>
      <end>3</end>
      <status>unmodified</status>
      <modifiedWord/>
      <trackRevisions>false</trackRevisions>
    </reviewItem>
    <reviewItem>
      <errorID>ed56cd98-0e12-4fe5-96a7-168679ac5827</errorID>
      <errorWord>(</errorWord>
      <group>L1_Format</group>
      <groupName>格式问题</groupName>
      <ability>L2_HalfPunc_CN</ability>
      <abilityName>全半角问题</abilityName>
      <candidateList>
        <item>（</item>
      </candidateList>
      <explain>文本全半角错误。</explain>
      <paraID>6F96B469</paraID>
      <start>21</start>
      <end>22</end>
      <status>unmodified</status>
      <modifiedWord/>
      <trackRevisions>false</trackRevisions>
    </reviewItem>
    <reviewItem>
      <errorID>2d9f9688-14cd-47bf-a6f9-fe0d48c6cdbc</errorID>
      <errorWord>)</errorWord>
      <group>L1_Format</group>
      <groupName>格式问题</groupName>
      <ability>L2_HalfPunc_CN</ability>
      <abilityName>全半角问题</abilityName>
      <candidateList>
        <item>）</item>
      </candidateList>
      <explain>文本全半角错误。</explain>
      <paraID>6F96B469</paraID>
      <start>23</start>
      <end>24</end>
      <status>unmodified</status>
      <modifiedWord/>
      <trackRevisions>false</trackRevisions>
    </reviewItem>
    <reviewItem>
      <errorID>32ba11c0-b4f1-4382-b385-e20288674762</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68FD03E4</paraID>
      <start>0</start>
      <end>3</end>
      <status>unmodified</status>
      <modifiedWord/>
      <trackRevisions>false</trackRevisions>
    </reviewItem>
    <reviewItem>
      <errorID>c2a52c4f-c16c-4500-95fd-c12649565955</errorID>
      <errorWord>(</errorWord>
      <group>L1_Format</group>
      <groupName>格式问题</groupName>
      <ability>L2_HalfPunc_CN</ability>
      <abilityName>全半角问题</abilityName>
      <candidateList>
        <item>（</item>
      </candidateList>
      <explain>文本全半角错误。</explain>
      <paraID>68FD03E4</paraID>
      <start>9</start>
      <end>10</end>
      <status>unmodified</status>
      <modifiedWord/>
      <trackRevisions>false</trackRevisions>
    </reviewItem>
    <reviewItem>
      <errorID>8b806f16-f3f1-436c-9ca4-ca13181235f8</errorID>
      <errorWord>)</errorWord>
      <group>L1_Format</group>
      <groupName>格式问题</groupName>
      <ability>L2_HalfPunc_CN</ability>
      <abilityName>全半角问题</abilityName>
      <candidateList>
        <item>）</item>
      </candidateList>
      <explain>文本全半角错误。</explain>
      <paraID>68FD03E4</paraID>
      <start>13</start>
      <end>14</end>
      <status>unmodified</status>
      <modifiedWord/>
      <trackRevisions>false</trackRevisions>
    </reviewItem>
    <reviewItem>
      <errorID>41105e53-9352-4bd9-a904-a1b2ea1714d9</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527ACF02</paraID>
      <start>0</start>
      <end>3</end>
      <status>unmodified</status>
      <modifiedWord/>
      <trackRevisions>false</trackRevisions>
    </reviewItem>
    <reviewItem>
      <errorID>af400936-f802-40d5-9108-3b6522eaff98</errorID>
      <errorWord>(</errorWord>
      <group>L1_Format</group>
      <groupName>格式问题</groupName>
      <ability>L2_HalfPunc_CN</ability>
      <abilityName>全半角问题</abilityName>
      <candidateList>
        <item>（</item>
      </candidateList>
      <explain>文本全半角错误。</explain>
      <paraID>527ACF02</paraID>
      <start>10</start>
      <end>11</end>
      <status>unmodified</status>
      <modifiedWord/>
      <trackRevisions>false</trackRevisions>
    </reviewItem>
    <reviewItem>
      <errorID>82526013-0736-4826-9eba-88fe4113b6e6</errorID>
      <errorWord>)</errorWord>
      <group>L1_Format</group>
      <groupName>格式问题</groupName>
      <ability>L2_HalfPunc_CN</ability>
      <abilityName>全半角问题</abilityName>
      <candidateList>
        <item>）</item>
      </candidateList>
      <explain>文本全半角错误。</explain>
      <paraID>527ACF02</paraID>
      <start>12</start>
      <end>13</end>
      <status>unmodified</status>
      <modifiedWord/>
      <trackRevisions>false</trackRevisions>
    </reviewItem>
    <reviewItem>
      <errorID>6bc0b509-561c-4544-b482-5c1798dffa3d</errorID>
      <errorWord>(</errorWord>
      <group>L1_Format</group>
      <groupName>格式问题</groupName>
      <ability>L2_HalfPunc_CN</ability>
      <abilityName>全半角问题</abilityName>
      <candidateList>
        <item>（</item>
      </candidateList>
      <explain>文本全半角错误。</explain>
      <paraID>527ACF02</paraID>
      <start>18</start>
      <end>19</end>
      <status>unmodified</status>
      <modifiedWord/>
      <trackRevisions>false</trackRevisions>
    </reviewItem>
    <reviewItem>
      <errorID>de6417a4-ba75-4f67-bcf2-d4d24c3ea3d9</errorID>
      <errorWord>)</errorWord>
      <group>L1_Format</group>
      <groupName>格式问题</groupName>
      <ability>L2_HalfPunc_CN</ability>
      <abilityName>全半角问题</abilityName>
      <candidateList>
        <item>）</item>
      </candidateList>
      <explain>文本全半角错误。</explain>
      <paraID>527ACF02</paraID>
      <start>20</start>
      <end>21</end>
      <status>unmodified</status>
      <modifiedWord/>
      <trackRevisions>false</trackRevisions>
    </reviewItem>
    <reviewItem>
      <errorID>2db28ef3-ba83-49af-b033-91b54a20f27d</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21A270F5</paraID>
      <start>0</start>
      <end>3</end>
      <status>unmodified</status>
      <modifiedWord/>
      <trackRevisions>false</trackRevisions>
    </reviewItem>
    <reviewItem>
      <errorID>8aad2a2f-ca38-419b-9c71-6e07b76491e1</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102F80DA</paraID>
      <start>0</start>
      <end>3</end>
      <status>unmodified</status>
      <modifiedWord/>
      <trackRevisions>false</trackRevisions>
    </reviewItem>
    <reviewItem>
      <errorID>e4f0f02f-c992-4663-b9fd-374f73879c24</errorID>
      <errorWord>文件和</errorWord>
      <group>L1_Word</group>
      <groupName>字词问题</groupName>
      <ability>L2_Typo</ability>
      <abilityName>字词错误</abilityName>
      <candidateList>
        <item>文件</item>
      </candidateList>
      <explain/>
      <paraID>102F80DA</paraID>
      <start>15</start>
      <end>18</end>
      <status>unmodified</status>
      <modifiedWord/>
      <trackRevisions>false</trackRevisions>
    </reviewItem>
    <reviewItem>
      <errorID>dc2c1a8c-56bd-4a6d-a558-1ffcd46c26c3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A553C7E</paraID>
      <start>0</start>
      <end>3</end>
      <status>unmodified</status>
      <modifiedWord/>
      <trackRevisions>false</trackRevisions>
    </reviewItem>
    <reviewItem>
      <errorID>1635073c-193c-4917-92be-de3b09d4fd76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582AB6E7</paraID>
      <start>0</start>
      <end>3</end>
      <status>unmodified</status>
      <modifiedWord/>
      <trackRevisions>false</trackRevisions>
    </reviewItem>
    <reviewItem>
      <errorID>8e3c46c3-4a47-48f5-b8e1-2cede3addcee</errorID>
      <errorWord>(</errorWord>
      <group>L1_Format</group>
      <groupName>格式问题</groupName>
      <ability>L2_HalfPunc_CN</ability>
      <abilityName>全半角问题</abilityName>
      <candidateList>
        <item>（</item>
      </candidateList>
      <explain>文本全半角错误。</explain>
      <paraID>6EB2124A</paraID>
      <start>39</start>
      <end>40</end>
      <status>unmodified</status>
      <modifiedWord/>
      <trackRevisions>false</trackRevisions>
    </reviewItem>
    <reviewItem>
      <errorID>fdf8a4eb-e2fe-4a96-95fa-fcabb17f94ca</errorID>
      <errorWord>)</errorWord>
      <group>L1_Format</group>
      <groupName>格式问题</groupName>
      <ability>L2_HalfPunc_CN</ability>
      <abilityName>全半角问题</abilityName>
      <candidateList>
        <item>）</item>
      </candidateList>
      <explain>文本全半角错误。</explain>
      <paraID>6EB2124A</paraID>
      <start>43</start>
      <end>44</end>
      <status>unmodified</status>
      <modifiedWord/>
      <trackRevisions>false</trackRevisions>
    </reviewItem>
    <reviewItem>
      <errorID>87f64d75-413a-4b03-a4b3-7a1a57bc147b</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6B63A8CF</paraID>
      <start>0</start>
      <end>3</end>
      <status>unmodified</status>
      <modifiedWord/>
      <trackRevisions>false</trackRevisions>
    </reviewItem>
    <reviewItem>
      <errorID>f7de7bc1-568e-4dfc-b62c-c542d2cf681c</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7B19C0AC</paraID>
      <start>0</start>
      <end>3</end>
      <status>unmodified</status>
      <modifiedWord/>
      <trackRevisions>false</trackRevisions>
    </reviewItem>
    <reviewItem>
      <errorID>0fb2000f-95b3-412f-9b79-210d3629cb5d</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EDFA90E</paraID>
      <start>0</start>
      <end>3</end>
      <status>unmodified</status>
      <modifiedWord/>
      <trackRevisions>false</trackRevisions>
    </reviewItem>
    <reviewItem>
      <errorID>c728cab4-be3c-4035-b33a-7c21a4b7116f</errorID>
      <errorWord>种养殖</errorWord>
      <group>L1_Word</group>
      <groupName>字词问题</groupName>
      <ability>L2_Typo</ability>
      <abilityName>字词错误</abilityName>
      <candidateList>
        <item>种植养殖</item>
      </candidateList>
      <explain/>
      <paraID> EDFA90E</paraID>
      <start>68</start>
      <end>71</end>
      <status>unmodified</status>
      <modifiedWord/>
      <trackRevisions>false</trackRevisions>
    </reviewItem>
    <reviewItem>
      <errorID>af40c4a1-f6b4-4af7-844a-3a02cf0e607f</errorID>
      <errorWord>(</errorWord>
      <group>L1_Format</group>
      <groupName>格式问题</groupName>
      <ability>L2_HalfPunc_CN</ability>
      <abilityName>全半角问题</abilityName>
      <candidateList>
        <item>（</item>
      </candidateList>
      <explain>文本全半角错误。</explain>
      <paraID> EDFA90E</paraID>
      <start>93</start>
      <end>94</end>
      <status>unmodified</status>
      <modifiedWord/>
      <trackRevisions>false</trackRevisions>
    </reviewItem>
    <reviewItem>
      <errorID>32d6de46-cb0c-4c13-94a6-9111c6eb7d9f</errorID>
      <errorWord>)</errorWord>
      <group>L1_Format</group>
      <groupName>格式问题</groupName>
      <ability>L2_HalfPunc_CN</ability>
      <abilityName>全半角问题</abilityName>
      <candidateList>
        <item>）</item>
      </candidateList>
      <explain>文本全半角错误。</explain>
      <paraID> EDFA90E</paraID>
      <start>102</start>
      <end>103</end>
      <status>unmodified</status>
      <modifiedWord/>
      <trackRevisions>false</trackRevisions>
    </reviewItem>
    <reviewItem>
      <errorID>266dc73d-651f-4f65-9d3f-6b70783ded2a</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1022C97D</paraID>
      <start>0</start>
      <end>3</end>
      <status>unmodified</status>
      <modifiedWord/>
      <trackRevisions>false</trackRevisions>
    </reviewItem>
    <reviewItem>
      <errorID>e7be5491-fb32-4056-848c-3b907b27d7c8</errorID>
      <errorWord>(</errorWord>
      <group>L1_Format</group>
      <groupName>格式问题</groupName>
      <ability>L2_HalfPunc_CN</ability>
      <abilityName>全半角问题</abilityName>
      <candidateList>
        <item>（</item>
      </candidateList>
      <explain>文本全半角错误。</explain>
      <paraID>1022C97D</paraID>
      <start>55</start>
      <end>56</end>
      <status>unmodified</status>
      <modifiedWord/>
      <trackRevisions>false</trackRevisions>
    </reviewItem>
    <reviewItem>
      <errorID>7cee3adf-a930-4f36-9521-d6fc122537bd</errorID>
      <errorWord>)</errorWord>
      <group>L1_Format</group>
      <groupName>格式问题</groupName>
      <ability>L2_HalfPunc_CN</ability>
      <abilityName>全半角问题</abilityName>
      <candidateList>
        <item>）</item>
      </candidateList>
      <explain>文本全半角错误。</explain>
      <paraID>1022C97D</paraID>
      <start>60</start>
      <end>61</end>
      <status>unmodified</status>
      <modifiedWord/>
      <trackRevisions>false</trackRevisions>
    </reviewItem>
    <reviewItem>
      <errorID>66bea894-58e9-48f0-9266-8bb0a498bd60</errorID>
      <errorWord>，</errorWord>
      <group>L1_Word</group>
      <groupName>字词问题</groupName>
      <ability>L2_Typo</ability>
      <abilityName>字词错误</abilityName>
      <candidateList>
        <item>，并</item>
      </candidateList>
      <explain/>
      <paraID>44C949E6</paraID>
      <start>25</start>
      <end>26</end>
      <status>unmodified</status>
      <modifiedWord/>
      <trackRevisions>false</trackRevisions>
    </reviewItem>
    <reviewItem>
      <errorID>b5ff95ea-71b8-472a-b9f8-95d29785eabe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6CC2492</paraID>
      <start>0</start>
      <end>3</end>
      <status>unmodified</status>
      <modifiedWord/>
      <trackRevisions>false</trackRevisions>
    </reviewItem>
    <reviewItem>
      <errorID>ade349a6-6558-4e55-93de-8cf2aa9effb3</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10E44617</paraID>
      <start>0</start>
      <end>3</end>
      <status>unmodified</status>
      <modifiedWord/>
      <trackRevisions>false</trackRevisions>
    </reviewItem>
    <reviewItem>
      <errorID>8a1a175c-f50a-4f87-90cf-b60cdda9792e</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5772C0FC</paraID>
      <start>0</start>
      <end>3</end>
      <status>unmodified</status>
      <modifiedWord/>
      <trackRevisions>false</trackRevisions>
    </reviewItem>
    <reviewItem>
      <errorID>5b2e0b2a-2d00-44c4-9b61-bde1e7628064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6A627D15</paraID>
      <start>0</start>
      <end>3</end>
      <status>unmodified</status>
      <modifiedWord/>
      <trackRevisions>false</trackRevisions>
    </reviewItem>
    <reviewItem>
      <errorID>654f5769-d276-453a-81ef-c10b0ed80d5a</errorID>
      <errorWord>(</errorWord>
      <group>L1_Format</group>
      <groupName>格式问题</groupName>
      <ability>L2_HalfPunc_CN</ability>
      <abilityName>全半角问题</abilityName>
      <candidateList>
        <item>（</item>
      </candidateList>
      <explain>文本全半角错误。</explain>
      <paraID>6A627D15</paraID>
      <start>26</start>
      <end>27</end>
      <status>unmodified</status>
      <modifiedWord/>
      <trackRevisions>false</trackRevisions>
    </reviewItem>
    <reviewItem>
      <errorID>ccefcd0a-3db4-428c-9937-4be048ff659e</errorID>
      <errorWord>),</errorWord>
      <group>L1_Format</group>
      <groupName>格式问题</groupName>
      <ability>L2_HalfPunc_CN</ability>
      <abilityName>全半角问题</abilityName>
      <candidateList>
        <item>），</item>
      </candidateList>
      <explain>文本全半角错误。</explain>
      <paraID>6A627D15</paraID>
      <start>48</start>
      <end>50</end>
      <status>unmodified</status>
      <modifiedWord/>
      <trackRevisions>false</trackRevisions>
    </reviewItem>
    <reviewItem>
      <errorID>082189d4-0aa2-40ae-b5b4-ae402bc16601</errorID>
      <errorWord>(</errorWord>
      <group>L1_Format</group>
      <groupName>格式问题</groupName>
      <ability>L2_HalfPunc_CN</ability>
      <abilityName>全半角问题</abilityName>
      <candidateList>
        <item>（</item>
      </candidateList>
      <explain>文本全半角错误。</explain>
      <paraID>6A627D15</paraID>
      <start>146</start>
      <end>147</end>
      <status>unmodified</status>
      <modifiedWord/>
      <trackRevisions>false</trackRevisions>
    </reviewItem>
    <reviewItem>
      <errorID>24428e17-9676-4084-bf60-edfb3f0e91af</errorID>
      <errorWord>)</errorWord>
      <group>L1_Format</group>
      <groupName>格式问题</groupName>
      <ability>L2_HalfPunc_CN</ability>
      <abilityName>全半角问题</abilityName>
      <candidateList>
        <item>）</item>
      </candidateList>
      <explain>文本全半角错误。</explain>
      <paraID>6A627D15</paraID>
      <start>157</start>
      <end>158</end>
      <status>unmodified</status>
      <modifiedWord/>
      <trackRevisions>false</trackRevisions>
    </reviewItem>
    <reviewItem>
      <errorID>eeb43fae-8deb-489d-9ba9-5b5b8e2f840d</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3CA128E8</paraID>
      <start>0</start>
      <end>3</end>
      <status>unmodified</status>
      <modifiedWord/>
      <trackRevisions>false</trackRevisions>
    </reviewItem>
    <reviewItem>
      <errorID>8d42d175-1d92-460f-9e61-aace62efb26f</errorID>
      <errorWord>(</errorWord>
      <group>L1_Format</group>
      <groupName>格式问题</groupName>
      <ability>L2_HalfPunc_CN</ability>
      <abilityName>全半角问题</abilityName>
      <candidateList>
        <item>（</item>
      </candidateList>
      <explain>文本全半角错误。</explain>
      <paraID>4A2A6A94</paraID>
      <start>13</start>
      <end>14</end>
      <status>unmodified</status>
      <modifiedWord/>
      <trackRevisions>false</trackRevisions>
    </reviewItem>
    <reviewItem>
      <errorID>376f52a5-15a7-43a4-9567-5693707c4580</errorID>
      <errorWord>)</errorWord>
      <group>L1_Format</group>
      <groupName>格式问题</groupName>
      <ability>L2_HalfPunc_CN</ability>
      <abilityName>全半角问题</abilityName>
      <candidateList>
        <item>）</item>
      </candidateList>
      <explain>文本全半角错误。</explain>
      <paraID>4A2A6A94</paraID>
      <start>17</start>
      <end>18</end>
      <status>unmodified</status>
      <modifiedWord/>
      <trackRevisions>false</trackRevisions>
    </reviewItem>
    <reviewItem>
      <errorID>308a8143-86e3-459f-9ba9-dbfad737605a</errorID>
      <errorWord>(</errorWord>
      <group>L1_Format</group>
      <groupName>格式问题</groupName>
      <ability>L2_HalfPunc_CN</ability>
      <abilityName>全半角问题</abilityName>
      <candidateList>
        <item>（</item>
      </candidateList>
      <explain>文本全半角错误。</explain>
      <paraID>2982C274</paraID>
      <start>13</start>
      <end>14</end>
      <status>unmodified</status>
      <modifiedWord/>
      <trackRevisions>false</trackRevisions>
    </reviewItem>
    <reviewItem>
      <errorID>f1865f32-eb3b-4ba8-873f-381a8be0a3af</errorID>
      <errorWord>)</errorWord>
      <group>L1_Format</group>
      <groupName>格式问题</groupName>
      <ability>L2_HalfPunc_CN</ability>
      <abilityName>全半角问题</abilityName>
      <candidateList>
        <item>）</item>
      </candidateList>
      <explain>文本全半角错误。</explain>
      <paraID>2982C274</paraID>
      <start>38</start>
      <end>39</end>
      <status>unmodified</status>
      <modifiedWord/>
      <trackRevisions>false</trackRevisions>
    </reviewItem>
    <reviewItem>
      <errorID>5490ac6c-56b7-4503-8587-c38c0eea49eb</errorID>
      <errorWord>(</errorWord>
      <group>L1_Format</group>
      <groupName>格式问题</groupName>
      <ability>L2_HalfPunc_CN</ability>
      <abilityName>全半角问题</abilityName>
      <candidateList>
        <item>（</item>
      </candidateList>
      <explain>文本全半角错误。</explain>
      <paraID>1785D37D</paraID>
      <start>22</start>
      <end>23</end>
      <status>unmodified</status>
      <modifiedWord/>
      <trackRevisions>false</trackRevisions>
    </reviewItem>
    <reviewItem>
      <errorID>6378ba8b-7e28-4c7d-8920-ca44ee3f0bd4</errorID>
      <errorWord>)</errorWord>
      <group>L1_Format</group>
      <groupName>格式问题</groupName>
      <ability>L2_HalfPunc_CN</ability>
      <abilityName>全半角问题</abilityName>
      <candidateList>
        <item>）</item>
      </candidateList>
      <explain>文本全半角错误。</explain>
      <paraID>1785D37D</paraID>
      <start>26</start>
      <end>27</end>
      <status>unmodified</status>
      <modifiedWord/>
      <trackRevisions>false</trackRevisions>
    </reviewItem>
    <reviewItem>
      <errorID>808d6b5a-3920-4e82-82e0-d5632c2631e0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43B8522A</paraID>
      <start>0</start>
      <end>3</end>
      <status>unmodified</status>
      <modifiedWord/>
      <trackRevisions>false</trackRevisions>
    </reviewItem>
    <reviewItem>
      <errorID>37f7ea2e-0091-44d7-9b98-05b7c1ffc14a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2B395768</paraID>
      <start>0</start>
      <end>3</end>
      <status>unmodified</status>
      <modifiedWord/>
      <trackRevisions>false</trackRevisions>
    </reviewItem>
    <reviewItem>
      <errorID>51129133-b51b-48ee-9770-31544ab4bddc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37133A32</paraID>
      <start>0</start>
      <end>3</end>
      <status>unmodified</status>
      <modifiedWord/>
      <trackRevisions>false</trackRevisions>
    </reviewItem>
    <reviewItem>
      <errorID>c138592f-83b1-4ca4-b090-31ba42cd5332</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66A75BDD</paraID>
      <start>0</start>
      <end>3</end>
      <status>unmodified</status>
      <modifiedWord/>
      <trackRevisions>false</trackRevisions>
    </reviewItem>
    <reviewItem>
      <errorID>fd85143b-06a9-48e5-b6d7-06ea051a3bb1</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4ABD8F68</paraID>
      <start>0</start>
      <end>3</end>
      <status>unmodified</status>
      <modifiedWord/>
      <trackRevisions>false</trackRevisions>
    </reviewItem>
    <reviewItem>
      <errorID>1d1134d8-36db-4caf-8534-ebeeb2065cb9</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DE83BCA</paraID>
      <start>0</start>
      <end>3</end>
      <status>unmodified</status>
      <modifiedWord/>
      <trackRevisions>false</trackRevisions>
    </reviewItem>
    <reviewItem>
      <errorID>51ea2a7e-d042-49dc-a9f5-9cb80bf5de01</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37CCDA1</paraID>
      <start>0</start>
      <end>3</end>
      <status>unmodified</status>
      <modifiedWord/>
      <trackRevisions>false</trackRevisions>
    </reviewItem>
    <reviewItem>
      <errorID>b7f49717-3fee-4e2c-8c4d-1e0d7e059961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5FD9CF98</paraID>
      <start>0</start>
      <end>3</end>
      <status>unmodified</status>
      <modifiedWord/>
      <trackRevisions>false</trackRevisions>
    </reviewItem>
    <reviewItem>
      <errorID>882272f3-628f-4014-9a68-f58b5babcd3e</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7E16230F</paraID>
      <start>0</start>
      <end>3</end>
      <status>unmodified</status>
      <modifiedWord/>
      <trackRevisions>false</trackRevisions>
    </reviewItem>
    <reviewItem>
      <errorID>788f07ab-7987-4720-abd7-c9c0d28e4298</errorID>
      <errorWord>(</errorWord>
      <group>L1_Format</group>
      <groupName>格式问题</groupName>
      <ability>L2_HalfPunc_CN</ability>
      <abilityName>全半角问题</abilityName>
      <candidateList>
        <item>（</item>
      </candidateList>
      <explain>文本全半角错误。</explain>
      <paraID>7E16230F</paraID>
      <start>30</start>
      <end>31</end>
      <status>unmodified</status>
      <modifiedWord/>
      <trackRevisions>false</trackRevisions>
    </reviewItem>
    <reviewItem>
      <errorID>ad5190fc-a8d7-4e38-8d28-e9285e045b27</errorID>
      <errorWord>)</errorWord>
      <group>L1_Format</group>
      <groupName>格式问题</groupName>
      <ability>L2_HalfPunc_CN</ability>
      <abilityName>全半角问题</abilityName>
      <candidateList>
        <item>）</item>
      </candidateList>
      <explain>文本全半角错误。</explain>
      <paraID>7E16230F</paraID>
      <start>34</start>
      <end>35</end>
      <status>unmodified</status>
      <modifiedWord/>
      <trackRevisions>false</trackRevisions>
    </reviewItem>
    <reviewItem>
      <errorID>8ff1b29c-9a93-454d-8f41-32b5320f44e0</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55AEF714</paraID>
      <start>0</start>
      <end>4</end>
      <status>unmodified</status>
      <modifiedWord/>
      <trackRevisions>false</trackRevisions>
    </reviewItem>
    <reviewItem>
      <errorID>5d27dca3-ea9d-4184-bb5c-ce31ed9ac8ba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A40DDBB</paraID>
      <start>0</start>
      <end>3</end>
      <status>unmodified</status>
      <modifiedWord/>
      <trackRevisions>false</trackRevisions>
    </reviewItem>
    <reviewItem>
      <errorID>b40125d7-a87f-4eef-8fe1-4a9e0caf7cb6</errorID>
      <errorWord>做出</errorWord>
      <group>L1_Word</group>
      <groupName>字词问题</groupName>
      <ability>L2_Typo</ability>
      <abilityName>字词错误</abilityName>
      <candidateList>
        <item>作出</item>
      </candidateList>
      <explain/>
      <paraID>485D14FA</paraID>
      <start>11</start>
      <end>13</end>
      <status>unmodified</status>
      <modifiedWord/>
      <trackRevisions>false</trackRevisions>
    </reviewItem>
    <reviewItem>
      <errorID>eff61534-106d-485e-bb1d-bb8ee0ab50e5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14767C5D</paraID>
      <start>0</start>
      <end>3</end>
      <status>unmodified</status>
      <modifiedWord/>
      <trackRevisions>false</trackRevisions>
    </reviewItem>
    <reviewItem>
      <errorID>e53ef536-a7d2-46fa-87f8-dea317587b1c</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1DA43DC6</paraID>
      <start>0</start>
      <end>3</end>
      <status>unmodified</status>
      <modifiedWord/>
      <trackRevisions>false</trackRevisions>
    </reviewItem>
    <reviewItem>
      <errorID>ba85bf24-07a3-468b-9272-33b792e779b4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2192A6C</paraID>
      <start>0</start>
      <end>3</end>
      <status>unmodified</status>
      <modifiedWord/>
      <trackRevisions>false</trackRevisions>
    </reviewItem>
    <reviewItem>
      <errorID>5bdb21b7-90b8-4a8b-b3a5-265b91e23846</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37878A98</paraID>
      <start>0</start>
      <end>3</end>
      <status>unmodified</status>
      <modifiedWord/>
      <trackRevisions>false</trackRevisions>
    </reviewItem>
    <reviewItem>
      <errorID>e6229613-7453-4bb9-a005-557a09d021ec</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4A422D31</paraID>
      <start>0</start>
      <end>3</end>
      <status>unmodified</status>
      <modifiedWord/>
      <trackRevisions>false</trackRevisions>
    </reviewItem>
    <reviewItem>
      <errorID>753d9c4c-0d4f-40ae-8bd7-c0fe2c66ba40</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1B43210</paraID>
      <start>0</start>
      <end>3</end>
      <status>unmodified</status>
      <modifiedWord/>
      <trackRevisions>false</trackRevisions>
    </reviewItem>
    <reviewItem>
      <errorID>dce43ce8-faa3-4a97-a71c-3b0545917408</errorID>
      <errorWord>(</errorWord>
      <group>L1_Format</group>
      <groupName>格式问题</groupName>
      <ability>L2_HalfPunc_CN</ability>
      <abilityName>全半角问题</abilityName>
      <candidateList>
        <item>（</item>
      </candidateList>
      <explain>文本全半角错误。</explain>
      <paraID>11C367FC</paraID>
      <start>27</start>
      <end>28</end>
      <status>unmodified</status>
      <modifiedWord/>
      <trackRevisions>false</trackRevisions>
    </reviewItem>
    <reviewItem>
      <errorID>e878131f-64aa-4ae4-9d86-0394ef6b9a9a</errorID>
      <errorWord>)</errorWord>
      <group>L1_Format</group>
      <groupName>格式问题</groupName>
      <ability>L2_HalfPunc_CN</ability>
      <abilityName>全半角问题</abilityName>
      <candidateList>
        <item>）</item>
      </candidateList>
      <explain>文本全半角错误。</explain>
      <paraID>11C367FC</paraID>
      <start>30</start>
      <end>31</end>
      <status>unmodified</status>
      <modifiedWord/>
      <trackRevisions>false</trackRevisions>
    </reviewItem>
    <reviewItem>
      <errorID>18ed5e33-1c71-41b8-87ea-f7bdb4621406</errorID>
      <errorWord>(</errorWord>
      <group>L1_Format</group>
      <groupName>格式问题</groupName>
      <ability>L2_HalfPunc_CN</ability>
      <abilityName>全半角问题</abilityName>
      <candidateList>
        <item>（</item>
      </candidateList>
      <explain>文本全半角错误。</explain>
      <paraID>11C367FC</paraID>
      <start>44</start>
      <end>45</end>
      <status>unmodified</status>
      <modifiedWord/>
      <trackRevisions>false</trackRevisions>
    </reviewItem>
    <reviewItem>
      <errorID>8836fe21-e591-44aa-953a-865f6162d5e2</errorID>
      <errorWord>)</errorWord>
      <group>L1_Format</group>
      <groupName>格式问题</groupName>
      <ability>L2_HalfPunc_CN</ability>
      <abilityName>全半角问题</abilityName>
      <candidateList>
        <item>）</item>
      </candidateList>
      <explain>文本全半角错误。</explain>
      <paraID>11C367FC</paraID>
      <start>47</start>
      <end>48</end>
      <status>unmodified</status>
      <modifiedWord/>
      <trackRevisions>false</trackRevisions>
    </reviewItem>
    <reviewItem>
      <errorID>8dccc5aa-2513-42cc-9d3b-8fd4acb07cc8</errorID>
      <errorWord>(</errorWord>
      <group>L1_Format</group>
      <groupName>格式问题</groupName>
      <ability>L2_HalfPunc_CN</ability>
      <abilityName>全半角问题</abilityName>
      <candidateList>
        <item>（</item>
      </candidateList>
      <explain>文本全半角错误。</explain>
      <paraID>11C367FC</paraID>
      <start>83</start>
      <end>84</end>
      <status>unmodified</status>
      <modifiedWord/>
      <trackRevisions>false</trackRevisions>
    </reviewItem>
    <reviewItem>
      <errorID>4f08480d-6d55-4c53-a4af-4ec5f54f784d</errorID>
      <errorWord>)</errorWord>
      <group>L1_Format</group>
      <groupName>格式问题</groupName>
      <ability>L2_HalfPunc_CN</ability>
      <abilityName>全半角问题</abilityName>
      <candidateList>
        <item>）</item>
      </candidateList>
      <explain>文本全半角错误。</explain>
      <paraID>11C367FC</paraID>
      <start>86</start>
      <end>87</end>
      <status>unmodified</status>
      <modifiedWord/>
      <trackRevisions>false</trackRevisions>
    </reviewItem>
    <reviewItem>
      <errorID>b421e5fe-f4a3-4b4e-b159-7a2bea5b5136</errorID>
      <errorWord>(</errorWord>
      <group>L1_Format</group>
      <groupName>格式问题</groupName>
      <ability>L2_HalfPunc_CN</ability>
      <abilityName>全半角问题</abilityName>
      <candidateList>
        <item>（</item>
      </candidateList>
      <explain>文本全半角错误。</explain>
      <paraID>11C367FC</paraID>
      <start>123</start>
      <end>124</end>
      <status>unmodified</status>
      <modifiedWord/>
      <trackRevisions>false</trackRevisions>
    </reviewItem>
    <reviewItem>
      <errorID>ac7423cd-859e-460e-bda8-2c784d0c0e3c</errorID>
      <errorWord>)</errorWord>
      <group>L1_Format</group>
      <groupName>格式问题</groupName>
      <ability>L2_HalfPunc_CN</ability>
      <abilityName>全半角问题</abilityName>
      <candidateList>
        <item>）</item>
      </candidateList>
      <explain>文本全半角错误。</explain>
      <paraID>11C367FC</paraID>
      <start>127</start>
      <end>128</end>
      <status>unmodified</status>
      <modifiedWord/>
      <trackRevisions>false</trackRevisions>
    </reviewItem>
    <reviewItem>
      <errorID>8ef009d3-e527-47c3-951b-bbc7af2f992c</errorID>
      <errorWord>(</errorWord>
      <group>L1_Format</group>
      <groupName>格式问题</groupName>
      <ability>L2_HalfPunc_CN</ability>
      <abilityName>全半角问题</abilityName>
      <candidateList>
        <item>（</item>
      </candidateList>
      <explain>文本全半角错误。</explain>
      <paraID>68C1609E</paraID>
      <start>103</start>
      <end>104</end>
      <status>unmodified</status>
      <modifiedWord/>
      <trackRevisions>false</trackRevisions>
    </reviewItem>
    <reviewItem>
      <errorID>7afdf9e4-35fb-4f2d-b5b4-5d63cda21f4f</errorID>
      <errorWord>)</errorWord>
      <group>L1_Format</group>
      <groupName>格式问题</groupName>
      <ability>L2_HalfPunc_CN</ability>
      <abilityName>全半角问题</abilityName>
      <candidateList>
        <item>）</item>
      </candidateList>
      <explain>文本全半角错误。</explain>
      <paraID>68C1609E</paraID>
      <start>106</start>
      <end>107</end>
      <status>unmodified</status>
      <modifiedWord/>
      <trackRevisions>false</trackRevisions>
    </reviewItem>
    <reviewItem>
      <errorID>6c70d85d-a9cb-4f31-bedc-ed227096d8fe</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7FFF4299</paraID>
      <start>0</start>
      <end>3</end>
      <status>unmodified</status>
      <modifiedWord/>
      <trackRevisions>false</trackRevisions>
    </reviewItem>
    <reviewItem>
      <errorID>69e1e138-c6aa-4286-a377-778e9a93eaa9</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4DAE3090</paraID>
      <start>0</start>
      <end>3</end>
      <status>unmodified</status>
      <modifiedWord/>
      <trackRevisions>false</trackRevisions>
    </reviewItem>
    <reviewItem>
      <errorID>9374208a-5450-4648-889f-25fab370c46e</errorID>
      <errorWord>(</errorWord>
      <group>L1_Format</group>
      <groupName>格式问题</groupName>
      <ability>L2_HalfPunc_CN</ability>
      <abilityName>全半角问题</abilityName>
      <candidateList>
        <item>（</item>
      </candidateList>
      <explain>文本全半角错误。</explain>
      <paraID>4DAE3090</paraID>
      <start>11</start>
      <end>12</end>
      <status>unmodified</status>
      <modifiedWord/>
      <trackRevisions>false</trackRevisions>
    </reviewItem>
    <reviewItem>
      <errorID>dc3d44ee-b633-4568-83b4-132648725b96</errorID>
      <errorWord>)</errorWord>
      <group>L1_Format</group>
      <groupName>格式问题</groupName>
      <ability>L2_HalfPunc_CN</ability>
      <abilityName>全半角问题</abilityName>
      <candidateList>
        <item>）</item>
      </candidateList>
      <explain>文本全半角错误。</explain>
      <paraID>4DAE3090</paraID>
      <start>17</start>
      <end>18</end>
      <status>unmodified</status>
      <modifiedWord/>
      <trackRevisions>false</trackRevisions>
    </reviewItem>
    <reviewItem>
      <errorID>9f181261-1ddf-4d83-b0fb-b3b6cbf66838</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177D8C54</paraID>
      <start>0</start>
      <end>3</end>
      <status>unmodified</status>
      <modifiedWord/>
      <trackRevisions>false</trackRevisions>
    </reviewItem>
    <reviewItem>
      <errorID>66883aca-4a61-4447-bcb0-04da3c5d9804</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77035439</paraID>
      <start>0</start>
      <end>3</end>
      <status>unmodified</status>
      <modifiedWord/>
      <trackRevisions>false</trackRevisions>
    </reviewItem>
    <reviewItem>
      <errorID>73352dcc-cb31-424d-95b9-780881e8cac2</errorID>
      <errorWord>(</errorWord>
      <group>L1_Format</group>
      <groupName>格式问题</groupName>
      <ability>L2_HalfPunc_CN</ability>
      <abilityName>全半角问题</abilityName>
      <candidateList>
        <item>（</item>
      </candidateList>
      <explain>文本全半角错误。</explain>
      <paraID>77035439</paraID>
      <start>21</start>
      <end>22</end>
      <status>unmodified</status>
      <modifiedWord/>
      <trackRevisions>false</trackRevisions>
    </reviewItem>
    <reviewItem>
      <errorID>4944432a-9a21-42a2-9478-5eb73c40d0ca</errorID>
      <errorWord>)</errorWord>
      <group>L1_Format</group>
      <groupName>格式问题</groupName>
      <ability>L2_HalfPunc_CN</ability>
      <abilityName>全半角问题</abilityName>
      <candidateList>
        <item>）</item>
      </candidateList>
      <explain>文本全半角错误。</explain>
      <paraID>77035439</paraID>
      <start>25</start>
      <end>26</end>
      <status>unmodified</status>
      <modifiedWord/>
      <trackRevisions>false</trackRevisions>
    </reviewItem>
    <reviewItem>
      <errorID>f405ab3b-76b9-42f4-a9b9-707b902037a2</errorID>
      <errorWord>(</errorWord>
      <group>L1_Format</group>
      <groupName>格式问题</groupName>
      <ability>L2_HalfPunc_CN</ability>
      <abilityName>全半角问题</abilityName>
      <candidateList>
        <item>（</item>
      </candidateList>
      <explain>文本全半角错误。</explain>
      <paraID>77035439</paraID>
      <start>41</start>
      <end>42</end>
      <status>unmodified</status>
      <modifiedWord/>
      <trackRevisions>false</trackRevisions>
    </reviewItem>
    <reviewItem>
      <errorID>24c24617-1313-4c18-abe3-b36aaa8f0178</errorID>
      <errorWord>)</errorWord>
      <group>L1_Format</group>
      <groupName>格式问题</groupName>
      <ability>L2_HalfPunc_CN</ability>
      <abilityName>全半角问题</abilityName>
      <candidateList>
        <item>）</item>
      </candidateList>
      <explain>文本全半角错误。</explain>
      <paraID>77035439</paraID>
      <start>45</start>
      <end>46</end>
      <status>unmodified</status>
      <modifiedWord/>
      <trackRevisions>false</trackRevisions>
    </reviewItem>
    <reviewItem>
      <errorID>ef2aae2b-354e-41ca-b276-ae19bbd0224f</errorID>
      <errorWord>(</errorWord>
      <group>L1_Format</group>
      <groupName>格式问题</groupName>
      <ability>L2_HalfPunc_CN</ability>
      <abilityName>全半角问题</abilityName>
      <candidateList>
        <item>（</item>
      </candidateList>
      <explain>文本全半角错误。</explain>
      <paraID>7D739FD1</paraID>
      <start>24</start>
      <end>25</end>
      <status>unmodified</status>
      <modifiedWord/>
      <trackRevisions>false</trackRevisions>
    </reviewItem>
    <reviewItem>
      <errorID>5019e2c3-6550-4a5d-b417-2026d5d7437b</errorID>
      <errorWord>),</errorWord>
      <group>L1_Format</group>
      <groupName>格式问题</groupName>
      <ability>L2_HalfPunc_CN</ability>
      <abilityName>全半角问题</abilityName>
      <candidateList>
        <item>），</item>
      </candidateList>
      <explain>文本全半角错误。</explain>
      <paraID>7D739FD1</paraID>
      <start>56</start>
      <end>58</end>
      <status>unmodified</status>
      <modifiedWord/>
      <trackRevisions>false</trackRevisions>
    </reviewItem>
    <reviewItem>
      <errorID>5008fd1e-078e-41f2-adac-488a02dedf80</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5A0DD0A8</paraID>
      <start>0</start>
      <end>3</end>
      <status>unmodified</status>
      <modifiedWord/>
      <trackRevisions>false</trackRevisions>
    </reviewItem>
    <reviewItem>
      <errorID>f637fd48-46e2-41e5-aac4-dd62f45b8aea</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5DBB6112</paraID>
      <start>0</start>
      <end>3</end>
      <status>unmodified</status>
      <modifiedWord/>
      <trackRevisions>false</trackRevisions>
    </reviewItem>
    <reviewItem>
      <errorID>1d0d56ce-3514-4c39-b202-6c00891828aa</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78E43B6</paraID>
      <start>0</start>
      <end>3</end>
      <status>unmodified</status>
      <modifiedWord/>
      <trackRevisions>false</trackRevisions>
    </reviewItem>
    <reviewItem>
      <errorID>cfc7f726-f10c-4216-8abe-d72be591f0d7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626860E5</paraID>
      <start>0</start>
      <end>3</end>
      <status>unmodified</status>
      <modifiedWord/>
      <trackRevisions>false</trackRevisions>
    </reviewItem>
    <reviewItem>
      <errorID>7151a5e6-88e7-4a03-8d21-744aa765e9d5</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3F8C6A3F</paraID>
      <start>0</start>
      <end>3</end>
      <status>unmodified</status>
      <modifiedWord/>
      <trackRevisions>false</trackRevisions>
    </reviewItem>
    <reviewItem>
      <errorID>15cce293-4a1e-4bc8-942d-4dfe582b75d2</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336DC2CC</paraID>
      <start>0</start>
      <end>3</end>
      <status>unmodified</status>
      <modifiedWord/>
      <trackRevisions>false</trackRevisions>
    </reviewItem>
    <reviewItem>
      <errorID>084c3757-6c55-470e-bc5f-705b864fcb45</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754DE1A1</paraID>
      <start>0</start>
      <end>3</end>
      <status>unmodified</status>
      <modifiedWord/>
      <trackRevisions>false</trackRevisions>
    </reviewItem>
    <reviewItem>
      <errorID>7cf9ed2d-c473-4cd6-8c46-f4db41d67062</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449EBF6F</paraID>
      <start>0</start>
      <end>3</end>
      <status>unmodified</status>
      <modifiedWord/>
      <trackRevisions>false</trackRevisions>
    </reviewItem>
    <reviewItem>
      <errorID>d7f4e86c-6a06-4c0a-a879-0f3554b8396d</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6E74ED1C</paraID>
      <start>0</start>
      <end>3</end>
      <status>unmodified</status>
      <modifiedWord/>
      <trackRevisions>false</trackRevisions>
    </reviewItem>
    <reviewItem>
      <errorID>8c048fe5-02e9-4e7d-84b7-b753336e96bf</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6CA2ABD</paraID>
      <start>0</start>
      <end>3</end>
      <status>unmodified</status>
      <modifiedWord/>
      <trackRevisions>false</trackRevisions>
    </reviewItem>
    <reviewItem>
      <errorID>40d63d97-97c8-43b8-ba89-7cb49ae84fbf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F3856FB</paraID>
      <start>0</start>
      <end>3</end>
      <status>unmodified</status>
      <modifiedWord/>
      <trackRevisions>false</trackRevisions>
    </reviewItem>
    <reviewItem>
      <errorID>f44aeff1-4980-49f5-bc34-27315fb6c777</errorID>
      <errorWord>(</errorWord>
      <group>L1_Format</group>
      <groupName>格式问题</groupName>
      <ability>L2_HalfPunc_CN</ability>
      <abilityName>全半角问题</abilityName>
      <candidateList>
        <item>（</item>
      </candidateList>
      <explain>文本全半角错误。</explain>
      <paraID>6DA220F7</paraID>
      <start>45</start>
      <end>46</end>
      <status>unmodified</status>
      <modifiedWord/>
      <trackRevisions>false</trackRevisions>
    </reviewItem>
    <reviewItem>
      <errorID>f57a737c-9f92-4417-b8b6-b6469cdcb131</errorID>
      <errorWord>)</errorWord>
      <group>L1_Format</group>
      <groupName>格式问题</groupName>
      <ability>L2_HalfPunc_CN</ability>
      <abilityName>全半角问题</abilityName>
      <candidateList>
        <item>）</item>
      </candidateList>
      <explain>文本全半角错误。</explain>
      <paraID>6DA220F7</paraID>
      <start>49</start>
      <end>50</end>
      <status>unmodified</status>
      <modifiedWord/>
      <trackRevisions>false</trackRevisions>
    </reviewItem>
    <reviewItem>
      <errorID>469ba21a-bfe3-409e-8210-ff7e694cb1dd</errorID>
      <errorWord>(</errorWord>
      <group>L1_Format</group>
      <groupName>格式问题</groupName>
      <ability>L2_HalfPunc_CN</ability>
      <abilityName>全半角问题</abilityName>
      <candidateList>
        <item>（</item>
      </candidateList>
      <explain>文本全半角错误。</explain>
      <paraID>2C85E7B6</paraID>
      <start>31</start>
      <end>32</end>
      <status>unmodified</status>
      <modifiedWord/>
      <trackRevisions>false</trackRevisions>
    </reviewItem>
    <reviewItem>
      <errorID>faa8df0f-6e9d-4825-9ee3-b56a0fc32378</errorID>
      <errorWord>)</errorWord>
      <group>L1_Format</group>
      <groupName>格式问题</groupName>
      <ability>L2_HalfPunc_CN</ability>
      <abilityName>全半角问题</abilityName>
      <candidateList>
        <item>）</item>
      </candidateList>
      <explain>文本全半角错误。</explain>
      <paraID>2C85E7B6</paraID>
      <start>42</start>
      <end>43</end>
      <status>unmodified</status>
      <modifiedWord/>
      <trackRevisions>false</trackRevisions>
    </reviewItem>
    <reviewItem>
      <errorID>ec2f6cdc-0618-46b4-98d7-6dc58fb19cf4</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38177789</paraID>
      <start>0</start>
      <end>3</end>
      <status>unmodified</status>
      <modifiedWord/>
      <trackRevisions>false</trackRevisions>
    </reviewItem>
    <reviewItem>
      <errorID>142eebf0-7d31-46e1-a628-c7247a2e0877</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78C9669B</paraID>
      <start>0</start>
      <end>3</end>
      <status>unmodified</status>
      <modifiedWord/>
      <trackRevisions>false</trackRevisions>
    </reviewItem>
    <reviewItem>
      <errorID>576bea2e-a978-4d2d-868e-7b18c1d833fd</errorID>
      <errorWord>(1)</errorWord>
      <group>L1_Format</group>
      <groupName>格式问题</groupName>
      <ability>L2_Ordinal</ability>
      <abilityName>序号格式</abilityName>
      <candidateList>
        <item>（1）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4087CF9A</paraID>
      <start>0</start>
      <end>3</end>
      <status>unmodified</status>
      <modifiedWord/>
      <trackRevisions>false</trackRevisions>
    </reviewItem>
    <reviewItem>
      <errorID>c8320322-e6ba-4974-892b-0392bf22c28e</errorID>
      <errorWord>(2)</errorWord>
      <group>L1_Format</group>
      <groupName>格式问题</groupName>
      <ability>L2_Ordinal</ability>
      <abilityName>序号格式</abilityName>
      <candidateList>
        <item>（2）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6079A57</paraID>
      <start>0</start>
      <end>3</end>
      <status>unmodified</status>
      <modifiedWord/>
      <trackRevisions>false</trackRevisions>
    </reviewItem>
    <reviewItem>
      <errorID>b88f94c7-c276-4a4a-b8fb-b6156d4319f6</errorID>
      <errorWord>(3)</errorWord>
      <group>L1_Format</group>
      <groupName>格式问题</groupName>
      <ability>L2_Ordinal</ability>
      <abilityName>序号格式</abilityName>
      <candidateList>
        <item>（3）</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1E308249</paraID>
      <start>0</start>
      <end>3</end>
      <status>unmodified</status>
      <modifiedWord/>
      <trackRevisions>false</trackRevisions>
    </reviewItem>
    <reviewItem>
      <errorID>ef115557-75a0-491b-96d2-5f7a8639f33f</errorID>
      <errorWord>(4)</errorWord>
      <group>L1_Format</group>
      <groupName>格式问题</groupName>
      <ability>L2_Ordinal</ability>
      <abilityName>序号格式</abilityName>
      <candidateList>
        <item>（4）</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395D8791</paraID>
      <start>0</start>
      <end>3</end>
      <status>unmodified</status>
      <modifiedWord/>
      <trackRevisions>false</trackRevisions>
    </reviewItem>
    <reviewItem>
      <errorID>27707f9d-6600-4dc9-8aa1-1ca64ca828c8</errorID>
      <errorWord>程</errorWord>
      <group>L1_Word</group>
      <groupName>字词问题</groupName>
      <ability>L2_Typo</ability>
      <abilityName>字词错误</abilityName>
      <candidateList>
        <item>程中</item>
      </candidateList>
      <explain/>
      <paraID>395D8791</paraID>
      <start>12</start>
      <end>13</end>
      <status>unmodified</status>
      <modifiedWord/>
      <trackRevisions>false</trackRevisions>
    </reviewItem>
    <reviewItem>
      <errorID>252ba40b-8a13-4e76-9a65-7c5340e3b589</errorID>
      <errorWord>(5)</errorWord>
      <group>L1_Format</group>
      <groupName>格式问题</groupName>
      <ability>L2_Ordinal</ability>
      <abilityName>序号格式</abilityName>
      <candidateList>
        <item>（5）</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F5EC034</paraID>
      <start>0</start>
      <end>3</end>
      <status>unmodified</status>
      <modifiedWord/>
      <trackRevisions>false</trackRevisions>
    </reviewItem>
    <reviewItem>
      <errorID>dcec6407-9b34-4d1b-8293-8ec86e56304f</errorID>
      <errorWord>(6)</errorWord>
      <group>L1_Format</group>
      <groupName>格式问题</groupName>
      <ability>L2_Ordinal</ability>
      <abilityName>序号格式</abilityName>
      <candidateList>
        <item>（6）</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5841B211</paraID>
      <start>0</start>
      <end>3</end>
      <status>unmodified</status>
      <modifiedWord/>
      <trackRevisions>false</trackRevisions>
    </reviewItem>
    <reviewItem>
      <errorID>deed2e54-d2f8-47e1-9767-88c396ac3ece</errorID>
      <errorWord>(</errorWord>
      <group>L1_Format</group>
      <groupName>格式问题</groupName>
      <ability>L2_HalfPunc_CN</ability>
      <abilityName>全半角问题</abilityName>
      <candidateList>
        <item>（</item>
      </candidateList>
      <explain>文本全半角错误。</explain>
      <paraID>5841B211</paraID>
      <start>24</start>
      <end>25</end>
      <status>unmodified</status>
      <modifiedWord/>
      <trackRevisions>false</trackRevisions>
    </reviewItem>
    <reviewItem>
      <errorID>b4d2f6f4-937d-42e0-b699-2c1dc9b2b2b0</errorID>
      <errorWord>)</errorWord>
      <group>L1_Format</group>
      <groupName>格式问题</groupName>
      <ability>L2_HalfPunc_CN</ability>
      <abilityName>全半角问题</abilityName>
      <candidateList>
        <item>）</item>
      </candidateList>
      <explain>文本全半角错误。</explain>
      <paraID>5841B211</paraID>
      <start>26</start>
      <end>27</end>
      <status>unmodified</status>
      <modifiedWord/>
      <trackRevisions>false</trackRevisions>
    </reviewItem>
    <reviewItem>
      <errorID>09fb5781-7ebc-42de-80ea-d9ae35649e53</errorID>
      <errorWord>(7)</errorWord>
      <group>L1_Format</group>
      <groupName>格式问题</groupName>
      <ability>L2_Ordinal</ability>
      <abilityName>序号格式</abilityName>
      <candidateList>
        <item>（7）</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9318937</paraID>
      <start>0</start>
      <end>3</end>
      <status>unmodified</status>
      <modifiedWord/>
      <trackRevisions>false</trackRevisions>
    </reviewItem>
    <reviewItem>
      <errorID>0d52fa0d-4201-440e-9d49-3c66fa8deab1</errorID>
      <errorWord>(8)</errorWord>
      <group>L1_Format</group>
      <groupName>格式问题</groupName>
      <ability>L2_Ordinal</ability>
      <abilityName>序号格式</abilityName>
      <candidateList>
        <item>（8）</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79EFE976</paraID>
      <start>0</start>
      <end>3</end>
      <status>unmodified</status>
      <modifiedWord/>
      <trackRevisions>false</trackRevisions>
    </reviewItem>
    <reviewItem>
      <errorID>f393d308-94c1-4bbd-b128-5056e343e079</errorID>
      <errorWord>(9)</errorWord>
      <group>L1_Format</group>
      <groupName>格式问题</groupName>
      <ability>L2_Ordinal</ability>
      <abilityName>序号格式</abilityName>
      <candidateList>
        <item>（9）</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 D3E9644</paraID>
      <start>0</start>
      <end>3</end>
      <status>unmodified</status>
      <modifiedWord/>
      <trackRevisions>false</trackRevisions>
    </reviewItem>
    <reviewItem>
      <errorID>41af875b-8e09-472c-9255-d3c6c7b84df4</errorID>
      <errorWord>限</errorWord>
      <group>L1_Word</group>
      <groupName>字词问题</groupName>
      <ability>L2_Typo</ability>
      <abilityName>字词错误</abilityName>
      <candidateList>
        <item>限内</item>
      </candidateList>
      <explain/>
      <paraID> D3E9644</paraID>
      <start>9</start>
      <end>10</end>
      <status>unmodified</status>
      <modifiedWord/>
      <trackRevisions>false</trackRevisions>
    </reviewItem>
    <reviewItem>
      <errorID>cc3bb32b-427c-412e-9de4-bc5c806b06ac</errorID>
      <errorWord>(10)</errorWord>
      <group>L1_Format</group>
      <groupName>格式问题</groupName>
      <ability>L2_Ordinal</ability>
      <abilityName>序号格式</abilityName>
      <candidateList>
        <item>（10）</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4AEB790D</paraID>
      <start>0</start>
      <end>4</end>
      <status>unmodified</status>
      <modifiedWord/>
      <trackRevisions>false</trackRevisions>
    </reviewItem>
    <reviewItem>
      <errorID>f2863d42-3e99-4028-8e55-d0c73fe15d9e</errorID>
      <errorWord>(</errorWord>
      <group>L1_Format</group>
      <groupName>格式问题</groupName>
      <ability>L2_HalfPunc_CN</ability>
      <abilityName>全半角问题</abilityName>
      <candidateList>
        <item>（</item>
      </candidateList>
      <explain>文本全半角错误。</explain>
      <paraID>4AEB790D</paraID>
      <start>7</start>
      <end>8</end>
      <status>unmodified</status>
      <modifiedWord/>
      <trackRevisions>false</trackRevisions>
    </reviewItem>
    <reviewItem>
      <errorID>6dd169c6-505f-4843-b048-498596168e3c</errorID>
      <errorWord>)</errorWord>
      <group>L1_Format</group>
      <groupName>格式问题</groupName>
      <ability>L2_HalfPunc_CN</ability>
      <abilityName>全半角问题</abilityName>
      <candidateList>
        <item>）</item>
      </candidateList>
      <explain>文本全半角错误。</explain>
      <paraID>4AEB790D</paraID>
      <start>10</start>
      <end>11</end>
      <status>unmodified</status>
      <modifiedWord/>
      <trackRevisions>false</trackRevisions>
    </reviewItem>
    <reviewItem>
      <errorID>f4c91a17-69e1-4380-9685-3812afc8cf52</errorID>
      <errorWord>(</errorWord>
      <group>L1_Format</group>
      <groupName>格式问题</groupName>
      <ability>L2_HalfPunc_CN</ability>
      <abilityName>全半角问题</abilityName>
      <candidateList>
        <item>（</item>
      </candidateList>
      <explain>文本全半角错误。</explain>
      <paraID>4AEB790D</paraID>
      <start>15</start>
      <end>16</end>
      <status>unmodified</status>
      <modifiedWord/>
      <trackRevisions>false</trackRevisions>
    </reviewItem>
    <reviewItem>
      <errorID>849cdcdc-0331-4bdc-a82b-d2aefac4839e</errorID>
      <errorWord>)</errorWord>
      <group>L1_Format</group>
      <groupName>格式问题</groupName>
      <ability>L2_HalfPunc_CN</ability>
      <abilityName>全半角问题</abilityName>
      <candidateList>
        <item>）</item>
      </candidateList>
      <explain>文本全半角错误。</explain>
      <paraID>4AEB790D</paraID>
      <start>18</start>
      <end>19</end>
      <status>unmodified</status>
      <modifiedWord/>
      <trackRevisions>false</trackRevisions>
    </reviewItem>
    <reviewItem>
      <errorID>bb18718f-9cd6-470a-884d-1145142b01d4</errorID>
      <errorWord>(11)</errorWord>
      <group>L1_Format</group>
      <groupName>格式问题</groupName>
      <ability>L2_Ordinal</ability>
      <abilityName>序号格式</abilityName>
      <candidateList>
        <item>（11）</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221C7CB4</paraID>
      <start>0</start>
      <end>4</end>
      <status>unmodified</status>
      <modifiedWord/>
      <trackRevisions>false</trackRevisions>
    </reviewItem>
    <reviewItem>
      <errorID>1f3877bd-8d85-40cd-8477-a18a872acedd</errorID>
      <errorWord>(</errorWord>
      <group>L1_Format</group>
      <groupName>格式问题</groupName>
      <ability>L2_HalfPunc_CN</ability>
      <abilityName>全半角问题</abilityName>
      <candidateList>
        <item>（</item>
      </candidateList>
      <explain>文本全半角错误。</explain>
      <paraID>221C7CB4</paraID>
      <start>14</start>
      <end>15</end>
      <status>unmodified</status>
      <modifiedWord/>
      <trackRevisions>false</trackRevisions>
    </reviewItem>
    <reviewItem>
      <errorID>4e4ca160-7a7c-412a-97a3-5365cc8c0140</errorID>
      <errorWord>)</errorWord>
      <group>L1_Format</group>
      <groupName>格式问题</groupName>
      <ability>L2_HalfPunc_CN</ability>
      <abilityName>全半角问题</abilityName>
      <candidateList>
        <item>）</item>
      </candidateList>
      <explain>文本全半角错误。</explain>
      <paraID>221C7CB4</paraID>
      <start>16</start>
      <end>17</end>
      <status>unmodified</status>
      <modifiedWord/>
      <trackRevisions>false</trackRevisions>
    </reviewItem>
    <reviewItem>
      <errorID>64818ef4-15a7-45ec-8e73-f5e5f42a736f</errorID>
      <errorWord>(12)</errorWord>
      <group>L1_Format</group>
      <groupName>格式问题</groupName>
      <ability>L2_Ordinal</ability>
      <abilityName>序号格式</abilityName>
      <candidateList>
        <item>（12）</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33F8F066</paraID>
      <start>0</start>
      <end>4</end>
      <status>unmodified</status>
      <modifiedWord/>
      <trackRevisions>false</trackRevisions>
    </reviewItem>
    <reviewItem>
      <errorID>a65ef46b-309b-481c-bbd9-4903db71fad8</errorID>
      <errorWord>(</errorWord>
      <group>L1_Format</group>
      <groupName>格式问题</groupName>
      <ability>L2_HalfPunc_CN</ability>
      <abilityName>全半角问题</abilityName>
      <candidateList>
        <item>（</item>
      </candidateList>
      <explain>文本全半角错误。</explain>
      <paraID>33F8F066</paraID>
      <start>13</start>
      <end>14</end>
      <status>unmodified</status>
      <modifiedWord/>
      <trackRevisions>false</trackRevisions>
    </reviewItem>
    <reviewItem>
      <errorID>73e474eb-b415-4e83-8ddf-b3e4d42dd03e</errorID>
      <errorWord>)</errorWord>
      <group>L1_Format</group>
      <groupName>格式问题</groupName>
      <ability>L2_HalfPunc_CN</ability>
      <abilityName>全半角问题</abilityName>
      <candidateList>
        <item>）</item>
      </candidateList>
      <explain>文本全半角错误。</explain>
      <paraID>33F8F066</paraID>
      <start>15</start>
      <end>16</end>
      <status>unmodified</status>
      <modifiedWord/>
      <trackRevisions>false</trackRevisions>
    </reviewItem>
    <reviewItem>
      <errorID>57f5479b-2b07-4e60-a61c-32a68ec56334</errorID>
      <errorWord>,</errorWord>
      <group>L1_Format</group>
      <groupName>格式问题</groupName>
      <ability>L2_HalfPunc_CN</ability>
      <abilityName>全半角问题</abilityName>
      <candidateList>
        <item>，</item>
      </candidateList>
      <explain>文本全半角错误。</explain>
      <paraID>78624825</paraID>
      <start>75</start>
      <end>76</end>
      <status>unmodified</status>
      <modifiedWord/>
      <trackRevisions>false</trackRevisions>
    </reviewItem>
    <reviewItem>
      <errorID>766d07d5-6c0a-440b-9b5f-1b679d7db751</errorID>
      <errorWord>理</errorWord>
      <group>L1_Word</group>
      <groupName>字词问题</groupName>
      <ability>L2_Typo</ability>
      <abilityName>字词错误</abilityName>
      <candidateList>
        <item>理等</item>
      </candidateList>
      <explain/>
      <paraID>6B18DA49</paraID>
      <start>23</start>
      <end>24</end>
      <status>unmodified</status>
      <modifiedWord/>
      <trackRevisions>false</trackRevisions>
    </reviewItem>
    <reviewItem>
      <errorID>771a4bb0-4020-4536-826c-3fd4870e2de7</errorID>
      <errorWord>(</errorWord>
      <group>L1_Format</group>
      <groupName>格式问题</groupName>
      <ability>L2_HalfPunc_CN</ability>
      <abilityName>全半角问题</abilityName>
      <candidateList>
        <item>（</item>
      </candidateList>
      <explain>文本全半角错误。</explain>
      <paraID>15BA04DA</paraID>
      <start>40</start>
      <end>41</end>
      <status>unmodified</status>
      <modifiedWord/>
      <trackRevisions>false</trackRevisions>
    </reviewItem>
    <reviewItem>
      <errorID>7637a3b0-c47a-4073-a3f2-7b6205208d13</errorID>
      <errorWord>)</errorWord>
      <group>L1_Format</group>
      <groupName>格式问题</groupName>
      <ability>L2_HalfPunc_CN</ability>
      <abilityName>全半角问题</abilityName>
      <candidateList>
        <item>）</item>
      </candidateList>
      <explain>文本全半角错误。</explain>
      <paraID>15BA04DA</paraID>
      <start>49</start>
      <end>50</end>
      <status>unmodified</status>
      <modifiedWord/>
      <trackRevisions>false</trackRevisions>
    </reviewItem>
    <reviewItem>
      <errorID>b2d97123-78aa-4959-a010-24b7de301a20</errorID>
      <errorWord>(</errorWord>
      <group>L1_Format</group>
      <groupName>格式问题</groupName>
      <ability>L2_HalfPunc_CN</ability>
      <abilityName>全半角问题</abilityName>
      <candidateList>
        <item>（</item>
      </candidateList>
      <explain>文本全半角错误。</explain>
      <paraID>165F7EC5</paraID>
      <start>45</start>
      <end>46</end>
      <status>unmodified</status>
      <modifiedWord/>
      <trackRevisions>false</trackRevisions>
    </reviewItem>
    <reviewItem>
      <errorID>a645ac0b-e18d-4ea8-ae3f-04a6b4fb7add</errorID>
      <errorWord>)</errorWord>
      <group>L1_Format</group>
      <groupName>格式问题</groupName>
      <ability>L2_HalfPunc_CN</ability>
      <abilityName>全半角问题</abilityName>
      <candidateList>
        <item>）</item>
      </candidateList>
      <explain>文本全半角错误。</explain>
      <paraID>165F7EC5</paraID>
      <start>49</start>
      <end>50</end>
      <status>unmodified</status>
      <modifiedWord/>
      <trackRevisions>false</trackRevisions>
    </reviewItem>
    <reviewItem>
      <errorID>6218d9c3-9f1e-4757-8a2d-78a6b152e833</errorID>
      <errorWord>(</errorWord>
      <group>L1_Format</group>
      <groupName>格式问题</groupName>
      <ability>L2_HalfPunc_CN</ability>
      <abilityName>全半角问题</abilityName>
      <candidateList>
        <item>（</item>
      </candidateList>
      <explain>文本全半角错误。</explain>
      <paraID>2FFE7859</paraID>
      <start>21</start>
      <end>22</end>
      <status>unmodified</status>
      <modifiedWord/>
      <trackRevisions>false</trackRevisions>
    </reviewItem>
    <reviewItem>
      <errorID>2fd41bf0-9c3d-477d-9d1c-3f0b01be000b</errorID>
      <errorWord>),</errorWord>
      <group>L1_Format</group>
      <groupName>格式问题</groupName>
      <ability>L2_HalfPunc_CN</ability>
      <abilityName>全半角问题</abilityName>
      <candidateList>
        <item>），</item>
      </candidateList>
      <explain>文本全半角错误。</explain>
      <paraID>2FFE7859</paraID>
      <start>40</start>
      <end>42</end>
      <status>unmodified</status>
      <modifiedWord/>
      <trackRevisions>false</trackRevisions>
    </reviewItem>
    <reviewItem>
      <errorID>95c5b7eb-9334-4486-8724-a939772b0d48</errorID>
      <errorWord>(</errorWord>
      <group>L1_Format</group>
      <groupName>格式问题</groupName>
      <ability>L2_HalfPunc_CN</ability>
      <abilityName>全半角问题</abilityName>
      <candidateList>
        <item>（</item>
      </candidateList>
      <explain>文本全半角错误。</explain>
      <paraID>52076A2B</paraID>
      <start>16</start>
      <end>17</end>
      <status>unmodified</status>
      <modifiedWord/>
      <trackRevisions>false</trackRevisions>
    </reviewItem>
    <reviewItem>
      <errorID>0e922e05-3559-4f83-9a4b-287dd090eaf9</errorID>
      <errorWord>)</errorWord>
      <group>L1_Format</group>
      <groupName>格式问题</groupName>
      <ability>L2_HalfPunc_CN</ability>
      <abilityName>全半角问题</abilityName>
      <candidateList>
        <item>）</item>
      </candidateList>
      <explain>文本全半角错误。</explain>
      <paraID>52076A2B</paraID>
      <start>21</start>
      <end>22</end>
      <status>unmodified</status>
      <modifiedWord/>
      <trackRevisions>false</trackRevisions>
    </reviewItem>
    <reviewItem>
      <errorID>6f38d073-087e-40dc-81b7-e55878996955</errorID>
      <errorWord>,</errorWord>
      <group>L1_Format</group>
      <groupName>格式问题</groupName>
      <ability>L2_HalfPunc_CN</ability>
      <abilityName>全半角问题</abilityName>
      <candidateList>
        <item>，</item>
      </candidateList>
      <explain>文本全半角错误。</explain>
      <paraID>52076A2B</paraID>
      <start>22</start>
      <end>23</end>
      <status>unmodified</status>
      <modifiedWord/>
      <trackRevisions>false</trackRevisions>
    </reviewItem>
    <reviewItem>
      <errorID>19165dd2-a82b-4c42-903c-10e8955bcf41</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517AABF5</paraID>
      <start>51</start>
      <end>54</end>
      <status>unmodified</status>
      <modifiedWord/>
      <trackRevisions>false</trackRevisions>
    </reviewItem>
    <reviewItem>
      <errorID>ed2d4082-1c7a-4d4f-9a98-180caa6ea273</errorID>
      <errorWord>中 华人民共和国网络安全法</errorWord>
      <group>L1_Knowledge</group>
      <groupName>知识性问题</groupName>
      <ability>L2_Knowledge</ability>
      <abilityName>其他知识</abilityName>
      <candidateList>
        <item>中华人民共和国网络安全法</item>
      </candidateList>
      <explain>当前法律法规未收录或尚未生效，注意核查是否正确。</explain>
      <paraID>71B6B211</paraID>
      <start>28</start>
      <end>41</end>
      <status>unmodified</status>
      <modifiedWord/>
      <trackRevisions>false</trackRevisions>
    </reviewItem>
    <reviewItem>
      <errorID>bc12ee40-bce8-465e-9d50-4dc7722f97cf</errorID>
      <errorWord>(</errorWord>
      <group>L1_Format</group>
      <groupName>格式问题</groupName>
      <ability>L2_HalfPunc_CN</ability>
      <abilityName>全半角问题</abilityName>
      <candidateList>
        <item>（</item>
      </candidateList>
      <explain>文本全半角错误。</explain>
      <paraID>3BDBD85E</paraID>
      <start>12</start>
      <end>13</end>
      <status>unmodified</status>
      <modifiedWord/>
      <trackRevisions>false</trackRevisions>
    </reviewItem>
    <reviewItem>
      <errorID>4e077d68-4727-468a-b7d0-7dfc65f461e0</errorID>
      <errorWord>)</errorWord>
      <group>L1_Format</group>
      <groupName>格式问题</groupName>
      <ability>L2_HalfPunc_CN</ability>
      <abilityName>全半角问题</abilityName>
      <candidateList>
        <item>）</item>
      </candidateList>
      <explain>文本全半角错误。</explain>
      <paraID>3BDBD85E</paraID>
      <start>15</start>
      <end>16</end>
      <status>unmodified</status>
      <modifiedWord/>
      <trackRevisions>false</trackRevisions>
    </reviewItem>
    <reviewItem>
      <errorID>0644dd45-0147-408e-acdb-bb0cb1839fe1</errorID>
      <errorWord>(</errorWord>
      <group>L1_Format</group>
      <groupName>格式问题</groupName>
      <ability>L2_HalfPunc_CN</ability>
      <abilityName>全半角问题</abilityName>
      <candidateList>
        <item>（</item>
      </candidateList>
      <explain>文本全半角错误。</explain>
      <paraID>7FEA8C00</paraID>
      <start>5</start>
      <end>6</end>
      <status>unmodified</status>
      <modifiedWord/>
      <trackRevisions>false</trackRevisions>
    </reviewItem>
    <reviewItem>
      <errorID>1b61dafa-af90-4477-a4f7-5d3be51cc19f</errorID>
      <errorWord>)</errorWord>
      <group>L1_Format</group>
      <groupName>格式问题</groupName>
      <ability>L2_HalfPunc_CN</ability>
      <abilityName>全半角问题</abilityName>
      <candidateList>
        <item>）</item>
      </candidateList>
      <explain>文本全半角错误。</explain>
      <paraID>7FEA8C00</paraID>
      <start>11</start>
      <end>12</end>
      <status>unmodified</status>
      <modifiedWord/>
      <trackRevisions>false</trackRevisions>
    </reviewItem>
    <reviewItem>
      <errorID>84f054dc-e78c-4a12-a60e-28e38cbc5be3</errorID>
      <errorWord>(</errorWord>
      <group>L1_Format</group>
      <groupName>格式问题</groupName>
      <ability>L2_HalfPunc_CN</ability>
      <abilityName>全半角问题</abilityName>
      <candidateList>
        <item>（</item>
      </candidateList>
      <explain>文本全半角错误。</explain>
      <paraID>4656AE83</paraID>
      <start>2</start>
      <end>3</end>
      <status>unmodified</status>
      <modifiedWord/>
      <trackRevisions>false</trackRevisions>
    </reviewItem>
    <reviewItem>
      <errorID>4e12cddd-a3be-4355-89ab-3b0330e37ef2</errorID>
      <errorWord>)</errorWord>
      <group>L1_Format</group>
      <groupName>格式问题</groupName>
      <ability>L2_HalfPunc_CN</ability>
      <abilityName>全半角问题</abilityName>
      <candidateList>
        <item>）</item>
      </candidateList>
      <explain>文本全半角错误。</explain>
      <paraID>4656AE83</paraID>
      <start>8</start>
      <end>9</end>
      <status>unmodified</status>
      <modifiedWord/>
      <trackRevisions>false</trackRevisions>
    </reviewItem>
    <reviewItem>
      <errorID>f5806129-ef03-47be-b2b7-9f1144844e95</errorID>
      <errorWord>(</errorWord>
      <group>L1_Format</group>
      <groupName>格式问题</groupName>
      <ability>L2_HalfPunc_CN</ability>
      <abilityName>全半角问题</abilityName>
      <candidateList>
        <item>（</item>
      </candidateList>
      <explain>文本全半角错误。</explain>
      <paraID> 2E8AD66</paraID>
      <start>18</start>
      <end>19</end>
      <status>unmodified</status>
      <modifiedWord/>
      <trackRevisions>false</trackRevisions>
    </reviewItem>
    <reviewItem>
      <errorID>34275ea4-39d0-42c3-9fdf-7616605d3455</errorID>
      <errorWord>)</errorWord>
      <group>L1_Format</group>
      <groupName>格式问题</groupName>
      <ability>L2_HalfPunc_CN</ability>
      <abilityName>全半角问题</abilityName>
      <candidateList>
        <item>）</item>
      </candidateList>
      <explain>文本全半角错误。</explain>
      <paraID> 2E8AD66</paraID>
      <start>54</start>
      <end>55</end>
      <status>unmodified</status>
      <modifiedWord/>
      <trackRevisions>false</trackRevisions>
    </reviewItem>
    <reviewItem>
      <errorID>eef4809c-9082-481f-9e65-08737375ff21</errorID>
      <errorWord>(</errorWord>
      <group>L1_Format</group>
      <groupName>格式问题</groupName>
      <ability>L2_HalfPunc_CN</ability>
      <abilityName>全半角问题</abilityName>
      <candidateList>
        <item>（</item>
      </candidateList>
      <explain>文本全半角错误。</explain>
      <paraID>2A0CA12F</paraID>
      <start>0</start>
      <end>1</end>
      <status>unmodified</status>
      <modifiedWord/>
      <trackRevisions>false</trackRevisions>
    </reviewItem>
    <reviewItem>
      <errorID>745a2780-bdb0-4f3b-abe1-e5d8d224a785</errorID>
      <errorWord>)</errorWord>
      <group>L1_Format</group>
      <groupName>格式问题</groupName>
      <ability>L2_HalfPunc_CN</ability>
      <abilityName>全半角问题</abilityName>
      <candidateList>
        <item>）</item>
      </candidateList>
      <explain>文本全半角错误。</explain>
      <paraID>2A0CA12F</paraID>
      <start>23</start>
      <end>24</end>
      <status>unmodified</status>
      <modifiedWord/>
      <trackRevisions>false</trackRevisions>
    </reviewItem>
    <reviewItem>
      <errorID>c2cd5829-fe97-4f44-868f-a419c90fb6df</errorID>
      <errorWord>(</errorWord>
      <group>L1_Format</group>
      <groupName>格式问题</groupName>
      <ability>L2_HalfPunc_CN</ability>
      <abilityName>全半角问题</abilityName>
      <candidateList>
        <item>（</item>
      </candidateList>
      <explain>文本全半角错误。</explain>
      <paraID>5F0BF66F</paraID>
      <start>47</start>
      <end>48</end>
      <status>unmodified</status>
      <modifiedWord/>
      <trackRevisions>false</trackRevisions>
    </reviewItem>
    <reviewItem>
      <errorID>2694483e-81f0-40d0-940d-952a5a13a976</errorID>
      <errorWord>)</errorWord>
      <group>L1_Format</group>
      <groupName>格式问题</groupName>
      <ability>L2_HalfPunc_CN</ability>
      <abilityName>全半角问题</abilityName>
      <candidateList>
        <item>）</item>
      </candidateList>
      <explain>文本全半角错误。</explain>
      <paraID>5F0BF66F</paraID>
      <start>53</start>
      <end>54</end>
      <status>unmodified</status>
      <modifiedWord/>
      <trackRevisions>false</trackRevisions>
    </reviewItem>
    <reviewItem>
      <errorID>a72db070-a8e1-4e10-ba0e-523abeb57a07</errorID>
      <errorWord>(</errorWord>
      <group>L1_Format</group>
      <groupName>格式问题</groupName>
      <ability>L2_HalfPunc_CN</ability>
      <abilityName>全半角问题</abilityName>
      <candidateList>
        <item>（</item>
      </candidateList>
      <explain>文本全半角错误。</explain>
      <paraID>6BBF37B6</paraID>
      <start>8</start>
      <end>9</end>
      <status>unmodified</status>
      <modifiedWord/>
      <trackRevisions>false</trackRevisions>
    </reviewItem>
    <reviewItem>
      <errorID>9b30d2c7-ec32-4fb1-ab00-25e5d3ebe8fa</errorID>
      <errorWord>)</errorWord>
      <group>L1_Format</group>
      <groupName>格式问题</groupName>
      <ability>L2_HalfPunc_CN</ability>
      <abilityName>全半角问题</abilityName>
      <candidateList>
        <item>）</item>
      </candidateList>
      <explain>文本全半角错误。</explain>
      <paraID>6BBF37B6</paraID>
      <start>14</start>
      <end>15</end>
      <status>unmodified</status>
      <modifiedWord/>
      <trackRevisions>false</trackRevisions>
    </reviewItem>
    <reviewItem>
      <errorID>428aa64c-ade2-47be-a862-e499c2c90fee</errorID>
      <errorWord>(</errorWord>
      <group>L1_Format</group>
      <groupName>格式问题</groupName>
      <ability>L2_HalfPunc_CN</ability>
      <abilityName>全半角问题</abilityName>
      <candidateList>
        <item>（</item>
      </candidateList>
      <explain>文本全半角错误。</explain>
      <paraID>5CC8D6F1</paraID>
      <start>3</start>
      <end>4</end>
      <status>unmodified</status>
      <modifiedWord/>
      <trackRevisions>false</trackRevisions>
    </reviewItem>
    <reviewItem>
      <errorID>dd4b3bcf-b851-4caf-b665-c393a5678e73</errorID>
      <errorWord>)</errorWord>
      <group>L1_Format</group>
      <groupName>格式问题</groupName>
      <ability>L2_HalfPunc_CN</ability>
      <abilityName>全半角问题</abilityName>
      <candidateList>
        <item>）</item>
      </candidateList>
      <explain>文本全半角错误。</explain>
      <paraID>5CC8D6F1</paraID>
      <start>6</start>
      <end>7</end>
      <status>unmodified</status>
      <modifiedWord/>
      <trackRevisions>false</trackRevisions>
    </reviewItem>
    <reviewItem>
      <errorID>a36c574a-16f5-40f7-8766-fbaa32922da9</errorID>
      <errorWord>(</errorWord>
      <group>L1_Format</group>
      <groupName>格式问题</groupName>
      <ability>L2_HalfPunc_CN</ability>
      <abilityName>全半角问题</abilityName>
      <candidateList>
        <item>（</item>
      </candidateList>
      <explain>文本全半角错误。</explain>
      <paraID>5CC8D6F1</paraID>
      <start>45</start>
      <end>46</end>
      <status>unmodified</status>
      <modifiedWord/>
      <trackRevisions>false</trackRevisions>
    </reviewItem>
    <reviewItem>
      <errorID>b9a4992a-5bcc-45bc-964c-cf2a1ba76414</errorID>
      <errorWord>)</errorWord>
      <group>L1_Format</group>
      <groupName>格式问题</groupName>
      <ability>L2_HalfPunc_CN</ability>
      <abilityName>全半角问题</abilityName>
      <candidateList>
        <item>）</item>
      </candidateList>
      <explain>文本全半角错误。</explain>
      <paraID>5CC8D6F1</paraID>
      <start>52</start>
      <end>53</end>
      <status>unmodified</status>
      <modifiedWord/>
      <trackRevisions>false</trackRevisions>
    </reviewItem>
    <reviewItem>
      <errorID>20462eee-1024-41dd-912c-f54398eaf61f</errorID>
      <errorWord>(</errorWord>
      <group>L1_Format</group>
      <groupName>格式问题</groupName>
      <ability>L2_HalfPunc_CN</ability>
      <abilityName>全半角问题</abilityName>
      <candidateList>
        <item>（</item>
      </candidateList>
      <explain>文本全半角错误。</explain>
      <paraID>370F8FEA</paraID>
      <start>0</start>
      <end>1</end>
      <status>unmodified</status>
      <modifiedWord/>
      <trackRevisions>false</trackRevisions>
    </reviewItem>
    <reviewItem>
      <errorID>6d481f1a-413e-4a31-a3cc-01e7ad4d816e</errorID>
      <errorWord>)</errorWord>
      <group>L1_Format</group>
      <groupName>格式问题</groupName>
      <ability>L2_HalfPunc_CN</ability>
      <abilityName>全半角问题</abilityName>
      <candidateList>
        <item>）</item>
      </candidateList>
      <explain>文本全半角错误。</explain>
      <paraID>370F8FEA</paraID>
      <start>7</start>
      <end>8</end>
      <status>unmodified</status>
      <modifiedWord/>
      <trackRevisions>false</trackRevisions>
    </reviewItem>
    <reviewItem>
      <errorID>1a48d13b-e5d1-448b-a934-8c5a17b39596</errorID>
      <errorWord>(</errorWord>
      <group>L1_Format</group>
      <groupName>格式问题</groupName>
      <ability>L2_HalfPunc_CN</ability>
      <abilityName>全半角问题</abilityName>
      <candidateList>
        <item>（</item>
      </candidateList>
      <explain>文本全半角错误。</explain>
      <paraID>370F8FEA</paraID>
      <start>26</start>
      <end>27</end>
      <status>unmodified</status>
      <modifiedWord/>
      <trackRevisions>false</trackRevisions>
    </reviewItem>
    <reviewItem>
      <errorID>acd5af29-cfba-4256-b04f-fe266e22d156</errorID>
      <errorWord>)</errorWord>
      <group>L1_Format</group>
      <groupName>格式问题</groupName>
      <ability>L2_HalfPunc_CN</ability>
      <abilityName>全半角问题</abilityName>
      <candidateList>
        <item>）</item>
      </candidateList>
      <explain>文本全半角错误。</explain>
      <paraID>370F8FEA</paraID>
      <start>31</start>
      <end>32</end>
      <status>unmodified</status>
      <modifiedWord/>
      <trackRevisions>false</trackRevisions>
    </reviewItem>
    <reviewItem>
      <errorID>7da75e84-5b36-4da6-aee3-10f031a71b2c</errorID>
      <errorWord>(</errorWord>
      <group>L1_Format</group>
      <groupName>格式问题</groupName>
      <ability>L2_HalfPunc_CN</ability>
      <abilityName>全半角问题</abilityName>
      <candidateList>
        <item>（</item>
      </candidateList>
      <explain>文本全半角错误。</explain>
      <paraID>47AA1C96</paraID>
      <start>5</start>
      <end>6</end>
      <status>unmodified</status>
      <modifiedWord/>
      <trackRevisions>false</trackRevisions>
    </reviewItem>
    <reviewItem>
      <errorID>272eadb6-f81a-4b0e-be84-0d865544f54e</errorID>
      <errorWord>)</errorWord>
      <group>L1_Format</group>
      <groupName>格式问题</groupName>
      <ability>L2_HalfPunc_CN</ability>
      <abilityName>全半角问题</abilityName>
      <candidateList>
        <item>）</item>
      </candidateList>
      <explain>文本全半角错误。</explain>
      <paraID>47AA1C96</paraID>
      <start>11</start>
      <end>12</end>
      <status>unmodified</status>
      <modifiedWord/>
      <trackRevisions>false</trackRevisions>
    </reviewItem>
    <reviewItem>
      <errorID>93665ccb-e965-45e7-a01d-945730933b2b</errorID>
      <errorWord>(</errorWord>
      <group>L1_Format</group>
      <groupName>格式问题</groupName>
      <ability>L2_HalfPunc_CN</ability>
      <abilityName>全半角问题</abilityName>
      <candidateList>
        <item>（</item>
      </candidateList>
      <explain>文本全半角错误。</explain>
      <paraID>17F4FE0F</paraID>
      <start>12</start>
      <end>13</end>
      <status>unmodified</status>
      <modifiedWord/>
      <trackRevisions>false</trackRevisions>
    </reviewItem>
    <reviewItem>
      <errorID>ed3b830b-b385-4fd3-a022-ca0df21da617</errorID>
      <errorWord>)</errorWord>
      <group>L1_Format</group>
      <groupName>格式问题</groupName>
      <ability>L2_HalfPunc_CN</ability>
      <abilityName>全半角问题</abilityName>
      <candidateList>
        <item>）</item>
      </candidateList>
      <explain>文本全半角错误。</explain>
      <paraID>17F4FE0F</paraID>
      <start>48</start>
      <end>49</end>
      <status>unmodified</status>
      <modifiedWord/>
      <trackRevisions>false</trackRevisions>
    </reviewItem>
    <reviewItem>
      <errorID>af01aa41-00bc-489d-8270-a970f472eb5f</errorID>
      <errorWord>(</errorWord>
      <group>L1_Format</group>
      <groupName>格式问题</groupName>
      <ability>L2_HalfPunc_CN</ability>
      <abilityName>全半角问题</abilityName>
      <candidateList>
        <item>（</item>
      </candidateList>
      <explain>文本全半角错误。</explain>
      <paraID>1162C017</paraID>
      <start>0</start>
      <end>1</end>
      <status>unmodified</status>
      <modifiedWord/>
      <trackRevisions>false</trackRevisions>
    </reviewItem>
    <reviewItem>
      <errorID>9bcd8f22-a27e-4a14-a18a-b70957a83800</errorID>
      <errorWord>)</errorWord>
      <group>L1_Format</group>
      <groupName>格式问题</groupName>
      <ability>L2_HalfPunc_CN</ability>
      <abilityName>全半角问题</abilityName>
      <candidateList>
        <item>）</item>
      </candidateList>
      <explain>文本全半角错误。</explain>
      <paraID>1162C017</paraID>
      <start>23</start>
      <end>24</end>
      <status>unmodified</status>
      <modifiedWord/>
      <trackRevisions>false</trackRevisions>
    </reviewItem>
    <reviewItem>
      <errorID>493e2701-dec1-495a-8518-efd977e4f4a8</errorID>
      <errorWord>(</errorWord>
      <group>L1_Format</group>
      <groupName>格式问题</groupName>
      <ability>L2_HalfPunc_CN</ability>
      <abilityName>全半角问题</abilityName>
      <candidateList>
        <item>（</item>
      </candidateList>
      <explain>文本全半角错误。</explain>
      <paraID>2CB71C09</paraID>
      <start>49</start>
      <end>50</end>
      <status>unmodified</status>
      <modifiedWord/>
      <trackRevisions>false</trackRevisions>
    </reviewItem>
    <reviewItem>
      <errorID>46febd5e-76c6-4a37-86a1-c76725518c38</errorID>
      <errorWord>)</errorWord>
      <group>L1_Format</group>
      <groupName>格式问题</groupName>
      <ability>L2_HalfPunc_CN</ability>
      <abilityName>全半角问题</abilityName>
      <candidateList>
        <item>）</item>
      </candidateList>
      <explain>文本全半角错误。</explain>
      <paraID>2CB71C09</paraID>
      <start>55</start>
      <end>56</end>
      <status>unmodified</status>
      <modifiedWord/>
      <trackRevisions>false</trackRevisions>
    </reviewItem>
    <reviewItem>
      <errorID>6cb3b2b0-c8f0-4d9a-b1dd-e24d63ba8c40</errorID>
      <errorWord>(</errorWord>
      <group>L1_Format</group>
      <groupName>格式问题</groupName>
      <ability>L2_HalfPunc_CN</ability>
      <abilityName>全半角问题</abilityName>
      <candidateList>
        <item>（</item>
      </candidateList>
      <explain>文本全半角错误。</explain>
      <paraID>1510BF15</paraID>
      <start>3</start>
      <end>4</end>
      <status>unmodified</status>
      <modifiedWord/>
      <trackRevisions>false</trackRevisions>
    </reviewItem>
    <reviewItem>
      <errorID>5dba8250-781e-4869-a71e-52188575898f</errorID>
      <errorWord>)</errorWord>
      <group>L1_Format</group>
      <groupName>格式问题</groupName>
      <ability>L2_HalfPunc_CN</ability>
      <abilityName>全半角问题</abilityName>
      <candidateList>
        <item>）</item>
      </candidateList>
      <explain>文本全半角错误。</explain>
      <paraID>1510BF15</paraID>
      <start>6</start>
      <end>7</end>
      <status>unmodified</status>
      <modifiedWord/>
      <trackRevisions>false</trackRevisions>
    </reviewItem>
    <reviewItem>
      <errorID>1506dfe7-564f-4426-b91a-fd31fe49df27</errorID>
      <errorWord>(</errorWord>
      <group>L1_Format</group>
      <groupName>格式问题</groupName>
      <ability>L2_HalfPunc_CN</ability>
      <abilityName>全半角问题</abilityName>
      <candidateList>
        <item>（</item>
      </candidateList>
      <explain>文本全半角错误。</explain>
      <paraID>69FFF82F</paraID>
      <start>0</start>
      <end>1</end>
      <status>unmodified</status>
      <modifiedWord/>
      <trackRevisions>false</trackRevisions>
    </reviewItem>
    <reviewItem>
      <errorID>56e598a6-e5e9-4842-8f8f-d2406a248a07</errorID>
      <errorWord>)</errorWord>
      <group>L1_Format</group>
      <groupName>格式问题</groupName>
      <ability>L2_HalfPunc_CN</ability>
      <abilityName>全半角问题</abilityName>
      <candidateList>
        <item>）</item>
      </candidateList>
      <explain>文本全半角错误。</explain>
      <paraID>69FFF82F</paraID>
      <start>7</start>
      <end>8</end>
      <status>unmodified</status>
      <modifiedWord/>
      <trackRevisions>false</trackRevisions>
    </reviewItem>
    <reviewItem>
      <errorID>170f37bc-683a-4397-bebf-13bfa82427fb</errorID>
      <errorWord>(</errorWord>
      <group>L1_Format</group>
      <groupName>格式问题</groupName>
      <ability>L2_HalfPunc_CN</ability>
      <abilityName>全半角问题</abilityName>
      <candidateList>
        <item>（</item>
      </candidateList>
      <explain>文本全半角错误。</explain>
      <paraID>69FFF82F</paraID>
      <start>24</start>
      <end>25</end>
      <status>unmodified</status>
      <modifiedWord/>
      <trackRevisions>false</trackRevisions>
    </reviewItem>
    <reviewItem>
      <errorID>3b23a78e-6f68-4618-8bee-eb4cd2596685</errorID>
      <errorWord>)</errorWord>
      <group>L1_Format</group>
      <groupName>格式问题</groupName>
      <ability>L2_HalfPunc_CN</ability>
      <abilityName>全半角问题</abilityName>
      <candidateList>
        <item>）</item>
      </candidateList>
      <explain>文本全半角错误。</explain>
      <paraID>69FFF82F</paraID>
      <start>29</start>
      <end>30</end>
      <status>unmodified</status>
      <modifiedWord/>
      <trackRevisions>false</trackRevisions>
    </reviewItem>
    <reviewItem>
      <errorID>d7eb7b3a-7b49-4781-a952-73e48075f68b</errorID>
      <errorWord>(</errorWord>
      <group>L1_Format</group>
      <groupName>格式问题</groupName>
      <ability>L2_HalfPunc_CN</ability>
      <abilityName>全半角问题</abilityName>
      <candidateList>
        <item>（</item>
      </candidateList>
      <explain>文本全半角错误。</explain>
      <paraID>67F852F4</paraID>
      <start>0</start>
      <end>1</end>
      <status>unmodified</status>
      <modifiedWord/>
      <trackRevisions>false</trackRevisions>
    </reviewItem>
    <reviewItem>
      <errorID>533b2b91-7004-454b-901f-73004a71de8f</errorID>
      <errorWord>)</errorWord>
      <group>L1_Format</group>
      <groupName>格式问题</groupName>
      <ability>L2_HalfPunc_CN</ability>
      <abilityName>全半角问题</abilityName>
      <candidateList>
        <item>）</item>
      </candidateList>
      <explain>文本全半角错误。</explain>
      <paraID>67F852F4</paraID>
      <start>7</start>
      <end>8</end>
      <status>unmodified</status>
      <modifiedWord/>
      <trackRevisions>false</trackRevisions>
    </reviewItem>
    <reviewItem>
      <errorID>f90614ae-13e6-4dc1-a4de-6501171b3ee4</errorID>
      <errorWord>”、“</errorWord>
      <group>L1_Punc</group>
      <groupName>标点问题</groupName>
      <ability>L2_Punc_CN</ability>
      <abilityName>标点符号问题</abilityName>
      <candidateList>
        <item>”“</item>
      </candidateList>
      <explain>根据国标GB/T 15834-2011《标点符号用法》中的4.5.3.5节，标有引号的并列成分之间、标有书名号的并列成分之间通常不用顿号。如“《红楼梦》《三国演义》《西游记》《水浒传》，是我国长篇小说的四大名著”。</explain>
      <paraID>1F2DD1BD</paraID>
      <start>53</start>
      <end>56</end>
      <status>unmodified</status>
      <modifiedWord/>
      <trackRevisions>false</trackRevisions>
    </reviewItem>
    <reviewItem>
      <errorID>136f72bb-f45c-42e3-94e7-48de125d078f</errorID>
      <errorWord>(</errorWord>
      <group>L1_Format</group>
      <groupName>格式问题</groupName>
      <ability>L2_HalfPunc_CN</ability>
      <abilityName>全半角问题</abilityName>
      <candidateList>
        <item>（</item>
      </candidateList>
      <explain>文本全半角错误。</explain>
      <paraID> 2118A0B</paraID>
      <start>5</start>
      <end>6</end>
      <status>unmodified</status>
      <modifiedWord/>
      <trackRevisions>false</trackRevisions>
    </reviewItem>
    <reviewItem>
      <errorID>0abb462c-9243-44f7-baee-df58a611a71f</errorID>
      <errorWord>)</errorWord>
      <group>L1_Format</group>
      <groupName>格式问题</groupName>
      <ability>L2_HalfPunc_CN</ability>
      <abilityName>全半角问题</abilityName>
      <candidateList>
        <item>）</item>
      </candidateList>
      <explain>文本全半角错误。</explain>
      <paraID> 2118A0B</paraID>
      <start>11</start>
      <end>12</end>
      <status>unmodified</status>
      <modifiedWord/>
      <trackRevisions>false</trackRevisions>
    </reviewItem>
    <reviewItem>
      <errorID>ee158fad-dd37-4a55-9385-74b7a48ff7e6</errorID>
      <errorWord>(</errorWord>
      <group>L1_Format</group>
      <groupName>格式问题</groupName>
      <ability>L2_HalfPunc_CN</ability>
      <abilityName>全半角问题</abilityName>
      <candidateList>
        <item>（</item>
      </candidateList>
      <explain>文本全半角错误。</explain>
      <paraID>72205AC8</paraID>
      <start>1</start>
      <end>2</end>
      <status>unmodified</status>
      <modifiedWord/>
      <trackRevisions>false</trackRevisions>
    </reviewItem>
    <reviewItem>
      <errorID>3f765c39-c8c0-4252-9459-da38bfc45d11</errorID>
      <errorWord>)</errorWord>
      <group>L1_Format</group>
      <groupName>格式问题</groupName>
      <ability>L2_HalfPunc_CN</ability>
      <abilityName>全半角问题</abilityName>
      <candidateList>
        <item>）</item>
      </candidateList>
      <explain>文本全半角错误。</explain>
      <paraID>72205AC8</paraID>
      <start>3</start>
      <end>4</end>
      <status>unmodified</status>
      <modifiedWord/>
      <trackRevisions>false</trackRevisions>
    </reviewItem>
    <reviewItem>
      <errorID>3664f1c5-f8ea-4624-bccd-d8052e937d8b</errorID>
      <errorWord>(</errorWord>
      <group>L1_Format</group>
      <groupName>格式问题</groupName>
      <ability>L2_HalfPunc_CN</ability>
      <abilityName>全半角问题</abilityName>
      <candidateList>
        <item>（</item>
      </candidateList>
      <explain>文本全半角错误。</explain>
      <paraID>6B5CB897</paraID>
      <start>3</start>
      <end>4</end>
      <status>unmodified</status>
      <modifiedWord/>
      <trackRevisions>false</trackRevisions>
    </reviewItem>
    <reviewItem>
      <errorID>844abf55-9087-497c-9367-5f4218271928</errorID>
      <errorWord>)</errorWord>
      <group>L1_Format</group>
      <groupName>格式问题</groupName>
      <ability>L2_HalfPunc_CN</ability>
      <abilityName>全半角问题</abilityName>
      <candidateList>
        <item>）</item>
      </candidateList>
      <explain>文本全半角错误。</explain>
      <paraID>6B5CB897</paraID>
      <start>7</start>
      <end>8</end>
      <status>unmodified</status>
      <modifiedWord/>
      <trackRevisions>false</trackRevisions>
    </reviewItem>
    <reviewItem>
      <errorID>6b3906b9-143c-4db4-aa31-d184859d14bc</errorID>
      <errorWord>(</errorWord>
      <group>L1_Format</group>
      <groupName>格式问题</groupName>
      <ability>L2_HalfPunc_CN</ability>
      <abilityName>全半角问题</abilityName>
      <candidateList>
        <item>（</item>
      </candidateList>
      <explain>文本全半角错误。</explain>
      <paraID>62C0FA40</paraID>
      <start>5</start>
      <end>6</end>
      <status>unmodified</status>
      <modifiedWord/>
      <trackRevisions>false</trackRevisions>
    </reviewItem>
    <reviewItem>
      <errorID>3d138332-460e-49bd-b81f-9a91cc8b5bb0</errorID>
      <errorWord>)</errorWord>
      <group>L1_Format</group>
      <groupName>格式问题</groupName>
      <ability>L2_HalfPunc_CN</ability>
      <abilityName>全半角问题</abilityName>
      <candidateList>
        <item>）</item>
      </candidateList>
      <explain>文本全半角错误。</explain>
      <paraID>62C0FA40</paraID>
      <start>9</start>
      <end>10</end>
      <status>unmodified</status>
      <modifiedWord/>
      <trackRevisions>false</trackRevisions>
    </reviewItem>
    <reviewItem>
      <errorID>d4607fbb-6814-4a37-b3db-30f727c34d96</errorID>
      <errorWord>(</errorWord>
      <group>L1_Format</group>
      <groupName>格式问题</groupName>
      <ability>L2_HalfPunc_CN</ability>
      <abilityName>全半角问题</abilityName>
      <candidateList>
        <item>（</item>
      </candidateList>
      <explain>文本全半角错误。</explain>
      <paraID>38B08471</paraID>
      <start>3</start>
      <end>4</end>
      <status>unmodified</status>
      <modifiedWord/>
      <trackRevisions>false</trackRevisions>
    </reviewItem>
    <reviewItem>
      <errorID>e94e435f-8141-4ac5-b1c8-dad78070d6d8</errorID>
      <errorWord>)</errorWord>
      <group>L1_Format</group>
      <groupName>格式问题</groupName>
      <ability>L2_HalfPunc_CN</ability>
      <abilityName>全半角问题</abilityName>
      <candidateList>
        <item>）</item>
      </candidateList>
      <explain>文本全半角错误。</explain>
      <paraID>38B08471</paraID>
      <start>6</start>
      <end>7</end>
      <status>unmodified</status>
      <modifiedWord/>
      <trackRevisions>false</trackRevisions>
    </reviewItem>
    <reviewItem>
      <errorID>3b2b8600-fe09-468d-9890-7b8f4a55e54d</errorID>
      <errorWord>(</errorWord>
      <group>L1_Format</group>
      <groupName>格式问题</groupName>
      <ability>L2_HalfPunc_CN</ability>
      <abilityName>全半角问题</abilityName>
      <candidateList>
        <item>（</item>
      </candidateList>
      <explain>文本全半角错误。</explain>
      <paraID>38B08471</paraID>
      <start>38</start>
      <end>39</end>
      <status>unmodified</status>
      <modifiedWord/>
      <trackRevisions>false</trackRevisions>
    </reviewItem>
    <reviewItem>
      <errorID>1b007d9f-f35d-4bcc-9895-f2a3a32f73d8</errorID>
      <errorWord>)</errorWord>
      <group>L1_Format</group>
      <groupName>格式问题</groupName>
      <ability>L2_HalfPunc_CN</ability>
      <abilityName>全半角问题</abilityName>
      <candidateList>
        <item>）</item>
      </candidateList>
      <explain>文本全半角错误。</explain>
      <paraID>38B08471</paraID>
      <start>45</start>
      <end>46</end>
      <status>unmodified</status>
      <modifiedWord/>
      <trackRevisions>false</trackRevisions>
    </reviewItem>
    <reviewItem>
      <errorID>c1891895-5689-43e0-93a7-e9d33c7a4adf</errorID>
      <errorWord>,</errorWord>
      <group>L1_Format</group>
      <groupName>格式问题</groupName>
      <ability>L2_HalfPunc_CN</ability>
      <abilityName>全半角问题</abilityName>
      <candidateList>
        <item>，</item>
      </candidateList>
      <explain>文本全半角错误。</explain>
      <paraID>28082C50</paraID>
      <start>33</start>
      <end>34</end>
      <status>unmodified</status>
      <modifiedWord/>
      <trackRevisions>false</trackRevisions>
    </reviewItem>
    <reviewItem>
      <errorID>a84cd465-b401-4bb9-897c-164acf1fc8e6</errorID>
      <errorWord>-</errorWord>
      <group>L1_Format</group>
      <groupName>格式问题</groupName>
      <ability>L2_HalfPunc_CN</ability>
      <abilityName>全半角问题</abilityName>
      <candidateList>
        <item>－</item>
      </candidateList>
      <explain>文本全半角错误。</explain>
      <paraID>7337D48E</paraID>
      <start>21</start>
      <end>22</end>
      <status>unmodified</status>
      <modifiedWord/>
      <trackRevisions>false</trackRevisions>
    </reviewItem>
    <reviewItem>
      <errorID>dc1da5e1-96b9-4abe-b87e-a0faf27354f1</errorID>
      <errorWord>(</errorWord>
      <group>L1_Format</group>
      <groupName>格式问题</groupName>
      <ability>L2_HalfPunc_CN</ability>
      <abilityName>全半角问题</abilityName>
      <candidateList>
        <item>（</item>
      </candidateList>
      <explain>文本全半角错误。</explain>
      <paraID>2BDD9A5D</paraID>
      <start>94</start>
      <end>95</end>
      <status>unmodified</status>
      <modifiedWord/>
      <trackRevisions>false</trackRevisions>
    </reviewItem>
    <reviewItem>
      <errorID>c5b314ad-7a74-4bfc-8b52-f7611dbfd256</errorID>
      <errorWord>),</errorWord>
      <group>L1_Format</group>
      <groupName>格式问题</groupName>
      <ability>L2_HalfPunc_CN</ability>
      <abilityName>全半角问题</abilityName>
      <candidateList>
        <item>），</item>
      </candidateList>
      <explain>文本全半角错误。</explain>
      <paraID>2BDD9A5D</paraID>
      <start>98</start>
      <end>100</end>
      <status>unmodified</status>
      <modifiedWord/>
      <trackRevisions>false</trackRevisions>
    </reviewItem>
    <reviewItem>
      <errorID>490aa892-720f-4c92-8e32-ddaff57f9461</errorID>
      <errorWord>(</errorWord>
      <group>L1_Format</group>
      <groupName>格式问题</groupName>
      <ability>L2_HalfPunc_CN</ability>
      <abilityName>全半角问题</abilityName>
      <candidateList>
        <item>（</item>
      </candidateList>
      <explain>文本全半角错误。</explain>
      <paraID>5174506F</paraID>
      <start>8</start>
      <end>9</end>
      <status>unmodified</status>
      <modifiedWord/>
      <trackRevisions>false</trackRevisions>
    </reviewItem>
    <reviewItem>
      <errorID>764a3834-078d-4dcf-83a3-ea08e4316288</errorID>
      <errorWord>)</errorWord>
      <group>L1_Format</group>
      <groupName>格式问题</groupName>
      <ability>L2_HalfPunc_CN</ability>
      <abilityName>全半角问题</abilityName>
      <candidateList>
        <item>）</item>
      </candidateList>
      <explain>文本全半角错误。</explain>
      <paraID>5174506F</paraID>
      <start>11</start>
      <end>12</end>
      <status>unmodified</status>
      <modifiedWord/>
      <trackRevisions>false</trackRevisions>
    </reviewItem>
    <reviewItem>
      <errorID>29923d66-460a-4c1f-a62d-0cef51e8cf30</errorID>
      <errorWord>,</errorWord>
      <group>L1_Format</group>
      <groupName>格式问题</groupName>
      <ability>L2_HalfPunc_CN</ability>
      <abilityName>全半角问题</abilityName>
      <candidateList>
        <item>，</item>
      </candidateList>
      <explain>文本全半角错误。</explain>
      <paraID>4DF0F940</paraID>
      <start>84</start>
      <end>85</end>
      <status>unmodified</status>
      <modifiedWord/>
      <trackRevisions>false</trackRevisions>
    </reviewItem>
    <reviewItem>
      <errorID>afadf3c1-3b91-4d97-b60e-159e26e5845b</errorID>
      <errorWord>,</errorWord>
      <group>L1_Format</group>
      <groupName>格式问题</groupName>
      <ability>L2_HalfPunc_CN</ability>
      <abilityName>全半角问题</abilityName>
      <candidateList>
        <item>，</item>
      </candidateList>
      <explain>文本全半角错误。</explain>
      <paraID>43BC2272</paraID>
      <start>14</start>
      <end>15</end>
      <status>unmodified</status>
      <modifiedWord/>
      <trackRevisions>false</trackRevisions>
    </reviewItem>
    <reviewItem>
      <errorID>9b50a0fc-0d0f-44bc-89f1-9f2ebbf132b2</errorID>
      <errorWord>,</errorWord>
      <group>L1_Format</group>
      <groupName>格式问题</groupName>
      <ability>L2_HalfPunc_CN</ability>
      <abilityName>全半角问题</abilityName>
      <candidateList>
        <item>，</item>
      </candidateList>
      <explain>文本全半角错误。</explain>
      <paraID>5704060A</paraID>
      <start>35</start>
      <end>36</end>
      <status>unmodified</status>
      <modifiedWord/>
      <trackRevisions>false</trackRevisions>
    </reviewItem>
    <reviewItem>
      <errorID>cd74e2c4-a354-4d56-8ea0-a23e8f9f3de9</errorID>
      <errorWord>(</errorWord>
      <group>L1_Format</group>
      <groupName>格式问题</groupName>
      <ability>L2_HalfPunc_CN</ability>
      <abilityName>全半角问题</abilityName>
      <candidateList>
        <item>（</item>
      </candidateList>
      <explain>文本全半角错误。</explain>
      <paraID> 11E8373</paraID>
      <start>12</start>
      <end>13</end>
      <status>unmodified</status>
      <modifiedWord/>
      <trackRevisions>false</trackRevisions>
    </reviewItem>
    <reviewItem>
      <errorID>66c71b6e-3cc0-45bd-bef8-954e4d219e18</errorID>
      <errorWord>)</errorWord>
      <group>L1_Format</group>
      <groupName>格式问题</groupName>
      <ability>L2_HalfPunc_CN</ability>
      <abilityName>全半角问题</abilityName>
      <candidateList>
        <item>）</item>
      </candidateList>
      <explain>文本全半角错误。</explain>
      <paraID> 11E8373</paraID>
      <start>15</start>
      <end>16</end>
      <status>unmodified</status>
      <modifiedWord/>
      <trackRevisions>false</trackRevisions>
    </reviewItem>
    <reviewItem>
      <errorID>573621e3-5060-4afe-9942-c6b9cae6bed9</errorID>
      <errorWord>(</errorWord>
      <group>L1_Format</group>
      <groupName>格式问题</groupName>
      <ability>L2_HalfPunc_CN</ability>
      <abilityName>全半角问题</abilityName>
      <candidateList>
        <item>（</item>
      </candidateList>
      <explain>文本全半角错误。</explain>
      <paraID> A0F79FE</paraID>
      <start>11</start>
      <end>12</end>
      <status>unmodified</status>
      <modifiedWord/>
      <trackRevisions>false</trackRevisions>
    </reviewItem>
    <reviewItem>
      <errorID>73106b0a-4da8-4671-bdbc-da49478737f5</errorID>
      <errorWord>)</errorWord>
      <group>L1_Format</group>
      <groupName>格式问题</groupName>
      <ability>L2_HalfPunc_CN</ability>
      <abilityName>全半角问题</abilityName>
      <candidateList>
        <item>）</item>
      </candidateList>
      <explain>文本全半角错误。</explain>
      <paraID> A0F79FE</paraID>
      <start>15</start>
      <end>16</end>
      <status>unmodified</status>
      <modifiedWord/>
      <trackRevisions>false</trackRevisions>
    </reviewItem>
    <reviewItem>
      <errorID>2ce12294-7756-40ac-aeac-d31728ddf344</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5DFAC27D</paraID>
      <start>0</start>
      <end>3</end>
      <status>unmodified</status>
      <modifiedWord/>
      <trackRevisions>false</trackRevisions>
    </reviewItem>
    <reviewItem>
      <errorID>e9fbd7ef-18c7-4a78-838b-01ba997476b8</errorID>
      <errorWord>(</errorWord>
      <group>L1_Format</group>
      <groupName>格式问题</groupName>
      <ability>L2_HalfPunc_CN</ability>
      <abilityName>全半角问题</abilityName>
      <candidateList>
        <item>（</item>
      </candidateList>
      <explain>文本全半角错误。</explain>
      <paraID>4EBA1EDC</paraID>
      <start>41</start>
      <end>42</end>
      <status>unmodified</status>
      <modifiedWord/>
      <trackRevisions>false</trackRevisions>
    </reviewItem>
    <reviewItem>
      <errorID>a28f46c5-d1d9-4459-9b51-ebb5b6b5530d</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269B84A0</paraID>
      <start>0</start>
      <end>3</end>
      <status>unmodified</status>
      <modifiedWord/>
      <trackRevisions>false</trackRevisions>
    </reviewItem>
    <reviewItem>
      <errorID>336fa287-78ef-45ab-a594-051e9feca9c1</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12F1218E</paraID>
      <start>0</start>
      <end>3</end>
      <status>unmodified</status>
      <modifiedWord/>
      <trackRevisions>false</trackRevisions>
    </reviewItem>
    <reviewItem>
      <errorID>ce113fca-8546-4d95-983b-934b0065b068</errorID>
      <errorWord>(</errorWord>
      <group>L1_Format</group>
      <groupName>格式问题</groupName>
      <ability>L2_HalfPunc_CN</ability>
      <abilityName>全半角问题</abilityName>
      <candidateList>
        <item>（</item>
      </candidateList>
      <explain>文本全半角错误。</explain>
      <paraID>5BE7E31D</paraID>
      <start>10</start>
      <end>11</end>
      <status>unmodified</status>
      <modifiedWord/>
      <trackRevisions>false</trackRevisions>
    </reviewItem>
    <reviewItem>
      <errorID>db038592-e288-4735-af5e-5fdf2d165730</errorID>
      <errorWord>)</errorWord>
      <group>L1_Format</group>
      <groupName>格式问题</groupName>
      <ability>L2_HalfPunc_CN</ability>
      <abilityName>全半角问题</abilityName>
      <candidateList>
        <item>）</item>
      </candidateList>
      <explain>文本全半角错误。</explain>
      <paraID>5BE7E31D</paraID>
      <start>13</start>
      <end>14</end>
      <status>unmodified</status>
      <modifiedWord/>
      <trackRevisions>false</trackRevisions>
    </reviewItem>
    <reviewItem>
      <errorID>b91dccf5-1300-44e6-9457-888784dd0674</errorID>
      <errorWord>(</errorWord>
      <group>L1_Format</group>
      <groupName>格式问题</groupName>
      <ability>L2_HalfPunc_CN</ability>
      <abilityName>全半角问题</abilityName>
      <candidateList>
        <item>（</item>
      </candidateList>
      <explain>文本全半角错误。</explain>
      <paraID>3D1BD01A</paraID>
      <start>38</start>
      <end>39</end>
      <status>unmodified</status>
      <modifiedWord/>
      <trackRevisions>false</trackRevisions>
    </reviewItem>
    <reviewItem>
      <errorID>f48d11a3-120b-404e-8364-4195e06dec0f</errorID>
      <errorWord>)</errorWord>
      <group>L1_Format</group>
      <groupName>格式问题</groupName>
      <ability>L2_HalfPunc_CN</ability>
      <abilityName>全半角问题</abilityName>
      <candidateList>
        <item>）</item>
      </candidateList>
      <explain>文本全半角错误。</explain>
      <paraID>3D1BD01A</paraID>
      <start>67</start>
      <end>68</end>
      <status>unmodified</status>
      <modifiedWord/>
      <trackRevisions>false</trackRevisions>
    </reviewItem>
    <reviewItem>
      <errorID>ec1ae742-2258-4834-8249-abd892c61b52</errorID>
      <errorWord>(</errorWord>
      <group>L1_Format</group>
      <groupName>格式问题</groupName>
      <ability>L2_HalfPunc_CN</ability>
      <abilityName>全半角问题</abilityName>
      <candidateList>
        <item>（</item>
      </candidateList>
      <explain>文本全半角错误。</explain>
      <paraID>3D1BD01A</paraID>
      <start>73</start>
      <end>74</end>
      <status>unmodified</status>
      <modifiedWord/>
      <trackRevisions>false</trackRevisions>
    </reviewItem>
    <reviewItem>
      <errorID>5a9e89b7-a095-4201-a94d-5a3ea82a5ea9</errorID>
      <errorWord>),</errorWord>
      <group>L1_Format</group>
      <groupName>格式问题</groupName>
      <ability>L2_HalfPunc_CN</ability>
      <abilityName>全半角问题</abilityName>
      <candidateList>
        <item>），</item>
      </candidateList>
      <explain>文本全半角错误。</explain>
      <paraID>3D1BD01A</paraID>
      <start>88</start>
      <end>90</end>
      <status>unmodified</status>
      <modifiedWord/>
      <trackRevisions>false</trackRevisions>
    </reviewItem>
    <reviewItem>
      <errorID>2bf6713f-22f3-40f0-801f-ca7865c199e5</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1BB3EEA6</paraID>
      <start>0</start>
      <end>3</end>
      <status>unmodified</status>
      <modifiedWord/>
      <trackRevisions>false</trackRevisions>
    </reviewItem>
    <reviewItem>
      <errorID>57631873-d9ff-4e43-b0aa-91e59908c507</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438F10F9</paraID>
      <start>0</start>
      <end>3</end>
      <status>unmodified</status>
      <modifiedWord/>
      <trackRevisions>false</trackRevisions>
    </reviewItem>
    <reviewItem>
      <errorID>653187cf-d561-412c-bd1f-9a54a7345600</errorID>
      <errorWord>(</errorWord>
      <group>L1_Format</group>
      <groupName>格式问题</groupName>
      <ability>L2_HalfPunc_CN</ability>
      <abilityName>全半角问题</abilityName>
      <candidateList>
        <item>（</item>
      </candidateList>
      <explain>文本全半角错误。</explain>
      <paraID>438F10F9</paraID>
      <start>37</start>
      <end>38</end>
      <status>unmodified</status>
      <modifiedWord/>
      <trackRevisions>false</trackRevisions>
    </reviewItem>
    <reviewItem>
      <errorID>a29bb51b-21bb-42e8-96b2-32b3d3b6c051</errorID>
      <errorWord>)</errorWord>
      <group>L1_Format</group>
      <groupName>格式问题</groupName>
      <ability>L2_HalfPunc_CN</ability>
      <abilityName>全半角问题</abilityName>
      <candidateList>
        <item>）</item>
      </candidateList>
      <explain>文本全半角错误。</explain>
      <paraID>438F10F9</paraID>
      <start>39</start>
      <end>40</end>
      <status>unmodified</status>
      <modifiedWord/>
      <trackRevisions>false</trackRevisions>
    </reviewItem>
    <reviewItem>
      <errorID>4a3b25be-be5f-4a5b-b946-b07fc9d69af1</errorID>
      <errorWord>(</errorWord>
      <group>L1_Format</group>
      <groupName>格式问题</groupName>
      <ability>L2_HalfPunc_CN</ability>
      <abilityName>全半角问题</abilityName>
      <candidateList>
        <item>（</item>
      </candidateList>
      <explain>文本全半角错误。</explain>
      <paraID>438F10F9</paraID>
      <start>43</start>
      <end>44</end>
      <status>unmodified</status>
      <modifiedWord/>
      <trackRevisions>false</trackRevisions>
    </reviewItem>
    <reviewItem>
      <errorID>dfa28bc3-45f2-4e86-8328-2ac7c51d28ff</errorID>
      <errorWord>)</errorWord>
      <group>L1_Format</group>
      <groupName>格式问题</groupName>
      <ability>L2_HalfPunc_CN</ability>
      <abilityName>全半角问题</abilityName>
      <candidateList>
        <item>）</item>
      </candidateList>
      <explain>文本全半角错误。</explain>
      <paraID>438F10F9</paraID>
      <start>46</start>
      <end>47</end>
      <status>unmodified</status>
      <modifiedWord/>
      <trackRevisions>false</trackRevisions>
    </reviewItem>
    <reviewItem>
      <errorID>5c38c3b3-af3b-4600-bc72-2dd2762644c2</errorID>
      <errorWord>(</errorWord>
      <group>L1_Format</group>
      <groupName>格式问题</groupName>
      <ability>L2_HalfPunc_CN</ability>
      <abilityName>全半角问题</abilityName>
      <candidateList>
        <item>（</item>
      </candidateList>
      <explain>文本全半角错误。</explain>
      <paraID>438F10F9</paraID>
      <start>50</start>
      <end>51</end>
      <status>unmodified</status>
      <modifiedWord/>
      <trackRevisions>false</trackRevisions>
    </reviewItem>
    <reviewItem>
      <errorID>b205b9ce-91f0-4d14-8e1f-d466a01d6137</errorID>
      <errorWord>)</errorWord>
      <group>L1_Format</group>
      <groupName>格式问题</groupName>
      <ability>L2_HalfPunc_CN</ability>
      <abilityName>全半角问题</abilityName>
      <candidateList>
        <item>）</item>
      </candidateList>
      <explain>文本全半角错误。</explain>
      <paraID>438F10F9</paraID>
      <start>54</start>
      <end>55</end>
      <status>unmodified</status>
      <modifiedWord/>
      <trackRevisions>false</trackRevisions>
    </reviewItem>
    <reviewItem>
      <errorID>5a5d7caf-f5f3-46f7-aac5-9d0cee78caff</errorID>
      <errorWord>(</errorWord>
      <group>L1_Format</group>
      <groupName>格式问题</groupName>
      <ability>L2_HalfPunc_CN</ability>
      <abilityName>全半角问题</abilityName>
      <candidateList>
        <item>（</item>
      </candidateList>
      <explain>文本全半角错误。</explain>
      <paraID>28D03AEF</paraID>
      <start>0</start>
      <end>1</end>
      <status>unmodified</status>
      <modifiedWord/>
      <trackRevisions>false</trackRevisions>
    </reviewItem>
    <reviewItem>
      <errorID>3261e72a-6910-4bfe-84bf-20a1264270d1</errorID>
      <errorWord>)</errorWord>
      <group>L1_Format</group>
      <groupName>格式问题</groupName>
      <ability>L2_HalfPunc_CN</ability>
      <abilityName>全半角问题</abilityName>
      <candidateList>
        <item>）</item>
      </candidateList>
      <explain>文本全半角错误。</explain>
      <paraID>28D03AEF</paraID>
      <start>4</start>
      <end>5</end>
      <status>unmodified</status>
      <modifiedWord/>
      <trackRevisions>false</trackRevisions>
    </reviewItem>
    <reviewItem>
      <errorID>1e8524b1-6026-4b97-b8d7-552d1f9df103</errorID>
      <errorWord>(</errorWord>
      <group>L1_Format</group>
      <groupName>格式问题</groupName>
      <ability>L2_HalfPunc_CN</ability>
      <abilityName>全半角问题</abilityName>
      <candidateList>
        <item>（</item>
      </candidateList>
      <explain>文本全半角错误。</explain>
      <paraID>7F570197</paraID>
      <start>9</start>
      <end>10</end>
      <status>unmodified</status>
      <modifiedWord/>
      <trackRevisions>false</trackRevisions>
    </reviewItem>
    <reviewItem>
      <errorID>d1af2bdc-1f3d-4139-b107-0bba93c625cf</errorID>
      <errorWord>)</errorWord>
      <group>L1_Format</group>
      <groupName>格式问题</groupName>
      <ability>L2_HalfPunc_CN</ability>
      <abilityName>全半角问题</abilityName>
      <candidateList>
        <item>）</item>
      </candidateList>
      <explain>文本全半角错误。</explain>
      <paraID>7F570197</paraID>
      <start>13</start>
      <end>14</end>
      <status>unmodified</status>
      <modifiedWord/>
      <trackRevisions>false</trackRevisions>
    </reviewItem>
    <reviewItem>
      <errorID>3244686d-2ab9-4716-a928-987866d38763</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30252C91</paraID>
      <start>0</start>
      <end>3</end>
      <status>unmodified</status>
      <modifiedWord/>
      <trackRevisions>false</trackRevisions>
    </reviewItem>
    <reviewItem>
      <errorID>8ad6159a-0a80-4b08-8635-f6791bc0b44e</errorID>
      <errorWord>(</errorWord>
      <group>L1_Format</group>
      <groupName>格式问题</groupName>
      <ability>L2_HalfPunc_CN</ability>
      <abilityName>全半角问题</abilityName>
      <candidateList>
        <item>（</item>
      </candidateList>
      <explain>文本全半角错误。</explain>
      <paraID>544DE771</paraID>
      <start>15</start>
      <end>16</end>
      <status>unmodified</status>
      <modifiedWord/>
      <trackRevisions>false</trackRevisions>
    </reviewItem>
    <reviewItem>
      <errorID>4329b9d1-418f-452e-bbc5-f6fe7db8b33a</errorID>
      <errorWord>)</errorWord>
      <group>L1_Format</group>
      <groupName>格式问题</groupName>
      <ability>L2_HalfPunc_CN</ability>
      <abilityName>全半角问题</abilityName>
      <candidateList>
        <item>）</item>
      </candidateList>
      <explain>文本全半角错误。</explain>
      <paraID>544DE771</paraID>
      <start>40</start>
      <end>41</end>
      <status>unmodified</status>
      <modifiedWord/>
      <trackRevisions>false</trackRevisions>
    </reviewItem>
    <reviewItem>
      <errorID>2eb13f5d-4b9c-420b-aa36-6a21e99d2e40</errorID>
      <errorWord>(</errorWord>
      <group>L1_Format</group>
      <groupName>格式问题</groupName>
      <ability>L2_HalfPunc_CN</ability>
      <abilityName>全半角问题</abilityName>
      <candidateList>
        <item>（</item>
      </candidateList>
      <explain>文本全半角错误。</explain>
      <paraID>544DE771</paraID>
      <start>53</start>
      <end>54</end>
      <status>unmodified</status>
      <modifiedWord/>
      <trackRevisions>false</trackRevisions>
    </reviewItem>
    <reviewItem>
      <errorID>f62f0420-c1b6-4432-ba94-9546a6565ca5</errorID>
      <errorWord>人</errorWord>
      <group>L1_Word</group>
      <groupName>字词问题</groupName>
      <ability>L2_Typo</ability>
      <abilityName>字词错误</abilityName>
      <candidateList>
        <item>人员</item>
      </candidateList>
      <explain/>
      <paraID>544DE771</paraID>
      <start>58</start>
      <end>59</end>
      <status>unmodified</status>
      <modifiedWord/>
      <trackRevisions>false</trackRevisions>
    </reviewItem>
    <reviewItem>
      <errorID>0d516c2a-b012-4044-a71d-dccdcd955b3f</errorID>
      <errorWord>)</errorWord>
      <group>L1_Format</group>
      <groupName>格式问题</groupName>
      <ability>L2_HalfPunc_CN</ability>
      <abilityName>全半角问题</abilityName>
      <candidateList>
        <item>）</item>
      </candidateList>
      <explain>文本全半角错误。</explain>
      <paraID>544DE771</paraID>
      <start>77</start>
      <end>78</end>
      <status>unmodified</status>
      <modifiedWord/>
      <trackRevisions>false</trackRevisions>
    </reviewItem>
    <reviewItem>
      <errorID>785be304-f313-41a6-8ccd-01605708820d</errorID>
      <errorWord>物质的采购</errorWord>
      <group>L1_Word</group>
      <groupName>字词问题</groupName>
      <ability>L2_Typo</ability>
      <abilityName>字词错误</abilityName>
      <candidateList>
        <item>物资的采购</item>
      </candidateList>
      <explain/>
      <paraID>360C118F</paraID>
      <start>13</start>
      <end>18</end>
      <status>unmodified</status>
      <modifiedWord/>
      <trackRevisions>false</trackRevisions>
    </reviewItem>
    <reviewItem>
      <errorID>81c1f6d0-f6bd-491e-8abe-e6788ec2e92d</errorID>
      <errorWord>(</errorWord>
      <group>L1_Format</group>
      <groupName>格式问题</groupName>
      <ability>L2_HalfPunc_CN</ability>
      <abilityName>全半角问题</abilityName>
      <candidateList>
        <item>（</item>
      </candidateList>
      <explain>文本全半角错误。</explain>
      <paraID>360C118F</paraID>
      <start>20</start>
      <end>21</end>
      <status>unmodified</status>
      <modifiedWord/>
      <trackRevisions>false</trackRevisions>
    </reviewItem>
    <reviewItem>
      <errorID>63fa8bad-c600-4c46-9a83-307eb9c68b05</errorID>
      <errorWord>)</errorWord>
      <group>L1_Format</group>
      <groupName>格式问题</groupName>
      <ability>L2_HalfPunc_CN</ability>
      <abilityName>全半角问题</abilityName>
      <candidateList>
        <item>）</item>
      </candidateList>
      <explain>文本全半角错误。</explain>
      <paraID>360C118F</paraID>
      <start>47</start>
      <end>48</end>
      <status>unmodified</status>
      <modifiedWord/>
      <trackRevisions>false</trackRevisions>
    </reviewItem>
    <reviewItem>
      <errorID>a315e6dd-a098-4b57-90a7-305352d8802a</errorID>
      <errorWord>(</errorWord>
      <group>L1_Format</group>
      <groupName>格式问题</groupName>
      <ability>L2_HalfPunc_CN</ability>
      <abilityName>全半角问题</abilityName>
      <candidateList>
        <item>（</item>
      </candidateList>
      <explain>文本全半角错误。</explain>
      <paraID>358503F3</paraID>
      <start>14</start>
      <end>15</end>
      <status>unmodified</status>
      <modifiedWord/>
      <trackRevisions>false</trackRevisions>
    </reviewItem>
    <reviewItem>
      <errorID>44ac5a1a-300d-4012-92d3-442241b759f2</errorID>
      <errorWord>)</errorWord>
      <group>L1_Format</group>
      <groupName>格式问题</groupName>
      <ability>L2_HalfPunc_CN</ability>
      <abilityName>全半角问题</abilityName>
      <candidateList>
        <item>）</item>
      </candidateList>
      <explain>文本全半角错误。</explain>
      <paraID>358503F3</paraID>
      <start>50</start>
      <end>51</end>
      <status>unmodified</status>
      <modifiedWord/>
      <trackRevisions>false</trackRevisions>
    </reviewItem>
    <reviewItem>
      <errorID>160572da-db2f-49d0-8df1-84c0034850a3</errorID>
      <errorWord>(</errorWord>
      <group>L1_Format</group>
      <groupName>格式问题</groupName>
      <ability>L2_HalfPunc_CN</ability>
      <abilityName>全半角问题</abilityName>
      <candidateList>
        <item>（</item>
      </candidateList>
      <explain>文本全半角错误。</explain>
      <paraID>43B5AE80</paraID>
      <start>70</start>
      <end>71</end>
      <status>unmodified</status>
      <modifiedWord/>
      <trackRevisions>false</trackRevisions>
    </reviewItem>
    <reviewItem>
      <errorID>2a3a22f3-dd9e-401b-996b-be12f0d9fdd0</errorID>
      <errorWord>)</errorWord>
      <group>L1_Format</group>
      <groupName>格式问题</groupName>
      <ability>L2_HalfPunc_CN</ability>
      <abilityName>全半角问题</abilityName>
      <candidateList>
        <item>）</item>
      </candidateList>
      <explain>文本全半角错误。</explain>
      <paraID>43B5AE80</paraID>
      <start>106</start>
      <end>107</end>
      <status>unmodified</status>
      <modifiedWord/>
      <trackRevisions>false</trackRevisions>
    </reviewItem>
    <reviewItem>
      <errorID>edd0d3fd-3ed1-44e8-9824-bf9b4db0f51c</errorID>
      <errorWord>(</errorWord>
      <group>L1_Format</group>
      <groupName>格式问题</groupName>
      <ability>L2_HalfPunc_CN</ability>
      <abilityName>全半角问题</abilityName>
      <candidateList>
        <item>（</item>
      </candidateList>
      <explain>文本全半角错误。</explain>
      <paraID>43B5AE80</paraID>
      <start>116</start>
      <end>117</end>
      <status>unmodified</status>
      <modifiedWord/>
      <trackRevisions>false</trackRevisions>
    </reviewItem>
    <reviewItem>
      <errorID>dd65f640-f607-4873-a6c2-3f51d0f50a27</errorID>
      <errorWord>)</errorWord>
      <group>L1_Format</group>
      <groupName>格式问题</groupName>
      <ability>L2_HalfPunc_CN</ability>
      <abilityName>全半角问题</abilityName>
      <candidateList>
        <item>）</item>
      </candidateList>
      <explain>文本全半角错误。</explain>
      <paraID>43B5AE80</paraID>
      <start>126</start>
      <end>127</end>
      <status>unmodified</status>
      <modifiedWord/>
      <trackRevisions>false</trackRevisions>
    </reviewItem>
    <reviewItem>
      <errorID>81b8b6e6-52cc-49a4-8041-0b300ce0c2ec</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6156ACE2</paraID>
      <start>0</start>
      <end>3</end>
      <status>unmodified</status>
      <modifiedWord/>
      <trackRevisions>false</trackRevisions>
    </reviewItem>
    <reviewItem>
      <errorID>03c8b361-c64d-455f-a1a5-9b7bb8c2d098</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3DDD53F6</paraID>
      <start>0</start>
      <end>3</end>
      <status>unmodified</status>
      <modifiedWord/>
      <trackRevisions>false</trackRevisions>
    </reviewItem>
    <reviewItem>
      <errorID>1b42e958-a835-43f6-bdbc-e83648b7150a</errorID>
      <errorWord>(</errorWord>
      <group>L1_Format</group>
      <groupName>格式问题</groupName>
      <ability>L2_HalfPunc_CN</ability>
      <abilityName>全半角问题</abilityName>
      <candidateList>
        <item>（</item>
      </candidateList>
      <explain>文本全半角错误。</explain>
      <paraID>2FA22F8E</paraID>
      <start>16</start>
      <end>17</end>
      <status>unmodified</status>
      <modifiedWord/>
      <trackRevisions>false</trackRevisions>
    </reviewItem>
    <reviewItem>
      <errorID>13ab97be-69bb-4a21-bee9-c94fd789bee7</errorID>
      <errorWord>)</errorWord>
      <group>L1_Format</group>
      <groupName>格式问题</groupName>
      <ability>L2_HalfPunc_CN</ability>
      <abilityName>全半角问题</abilityName>
      <candidateList>
        <item>）</item>
      </candidateList>
      <explain>文本全半角错误。</explain>
      <paraID>2FA22F8E</paraID>
      <start>20</start>
      <end>21</end>
      <status>unmodified</status>
      <modifiedWord/>
      <trackRevisions>false</trackRevisions>
    </reviewItem>
    <reviewItem>
      <errorID>bc36f1f6-19c7-4794-b33a-40616e9edf03</errorID>
      <errorWord>(三)</errorWord>
      <group>L1_Format</group>
      <groupName>格式问题</groupName>
      <ability>L2_Ordinal</ability>
      <abilityName>序号格式</abilityName>
      <candidateList>
        <item>（三）</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7DEBE356</paraID>
      <start>0</start>
      <end>3</end>
      <status>unmodified</status>
      <modifiedWord/>
      <trackRevisions>false</trackRevisions>
    </reviewItem>
    <reviewItem>
      <errorID>bd53acb8-61db-404e-a0f5-6700d432645c</errorID>
      <errorWord>(</errorWord>
      <group>L1_Format</group>
      <groupName>格式问题</groupName>
      <ability>L2_HalfPunc_CN</ability>
      <abilityName>全半角问题</abilityName>
      <candidateList>
        <item>（</item>
      </candidateList>
      <explain>文本全半角错误。</explain>
      <paraID>590AF3AC</paraID>
      <start>21</start>
      <end>22</end>
      <status>unmodified</status>
      <modifiedWord/>
      <trackRevisions>false</trackRevisions>
    </reviewItem>
    <reviewItem>
      <errorID>2ed13ba2-a621-4695-b177-516a1a62f499</errorID>
      <errorWord>)</errorWord>
      <group>L1_Format</group>
      <groupName>格式问题</groupName>
      <ability>L2_HalfPunc_CN</ability>
      <abilityName>全半角问题</abilityName>
      <candidateList>
        <item>）</item>
      </candidateList>
      <explain>文本全半角错误。</explain>
      <paraID>590AF3AC</paraID>
      <start>27</start>
      <end>28</end>
      <status>unmodified</status>
      <modifiedWord/>
      <trackRevisions>false</trackRevisions>
    </reviewItem>
    <reviewItem>
      <errorID>0690d8d0-4774-458a-ab07-0a4577eb92b8</errorID>
      <errorWord>(四)</errorWord>
      <group>L1_Format</group>
      <groupName>格式问题</groupName>
      <ability>L2_Ordinal</ability>
      <abilityName>序号格式</abilityName>
      <candidateList>
        <item>（四）</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7C7665AD</paraID>
      <start>0</start>
      <end>3</end>
      <status>unmodified</status>
      <modifiedWord/>
      <trackRevisions>false</trackRevisions>
    </reviewItem>
    <reviewItem>
      <errorID>184b27e1-7023-4e0c-95f3-eb5f38c9e862</errorID>
      <errorWord>曰请</errorWord>
      <group>L1_Word</group>
      <groupName>字词问题</groupName>
      <ability>L2_Typo</ability>
      <abilityName>字词错误</abilityName>
      <candidateList>
        <item>申请</item>
      </candidateList>
      <explain/>
      <paraID>1E691151</paraID>
      <start>6</start>
      <end>8</end>
      <status>unmodified</status>
      <modifiedWord/>
      <trackRevisions>false</trackRevisions>
    </reviewItem>
    <reviewItem>
      <errorID>87bb4ebe-c6bb-4037-a531-1e6f1caf70ba</errorID>
      <errorWord>(</errorWord>
      <group>L1_Format</group>
      <groupName>格式问题</groupName>
      <ability>L2_HalfPunc_CN</ability>
      <abilityName>全半角问题</abilityName>
      <candidateList>
        <item>（</item>
      </candidateList>
      <explain>文本全半角错误。</explain>
      <paraID>1E691151</paraID>
      <start>93</start>
      <end>94</end>
      <status>unmodified</status>
      <modifiedWord/>
      <trackRevisions>false</trackRevisions>
    </reviewItem>
    <reviewItem>
      <errorID>ab48207f-380f-42d2-954f-a654d28f3c72</errorID>
      <errorWord>)</errorWord>
      <group>L1_Format</group>
      <groupName>格式问题</groupName>
      <ability>L2_HalfPunc_CN</ability>
      <abilityName>全半角问题</abilityName>
      <candidateList>
        <item>）</item>
      </candidateList>
      <explain>文本全半角错误。</explain>
      <paraID>1E691151</paraID>
      <start>98</start>
      <end>99</end>
      <status>unmodified</status>
      <modifiedWord/>
      <trackRevisions>false</trackRevisions>
    </reviewItem>
    <reviewItem>
      <errorID>5e22ac4c-d474-4224-862a-c52131d13613</errorID>
      <errorWord>(一)</errorWord>
      <group>L1_Format</group>
      <groupName>格式问题</groupName>
      <ability>L2_Ordinal</ability>
      <abilityName>序号格式</abilityName>
      <candidateList>
        <item>（一）</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2C4BA857</paraID>
      <start>0</start>
      <end>3</end>
      <status>unmodified</status>
      <modifiedWord/>
      <trackRevisions>false</trackRevisions>
    </reviewItem>
    <reviewItem>
      <errorID>7fd5bd9b-f30a-4f70-aa34-0e8e8faca380</errorID>
      <errorWord>(二)</errorWord>
      <group>L1_Format</group>
      <groupName>格式问题</groupName>
      <ability>L2_Ordinal</ability>
      <abilityName>序号格式</abilityName>
      <candidateList>
        <item>（二）</item>
      </candidateList>
      <explain>中文书写环境建议使用国标要求书写序次语。根据标点符号用法（GB/T 15834—2011）序次语书写要求，通常第一层是带有顿号的汉字数字，如“一、”；第二层是带括号（全角）的汉字数字，如“（一）”；第三层是带下脚点（半角）的阿拉伯数字，如“1.”；第四层是带括号（全角）的阿拉伯数字，如“（1）”“1）”；其后可以按照书写者意愿输入带圈的阿拉伯数字或大小写拉丁字母，如“①”“ a.”。</explain>
      <paraID>6AB56D47</paraID>
      <start>0</start>
      <end>3</end>
      <status>unmodified</status>
      <modifiedWord/>
      <trackRevisions>false</trackRevisions>
    </reviewItem>
    <reviewItem>
      <errorID>d474dc26-697d-4211-9d05-6f4669c9d05c</errorID>
      <errorWord>(</errorWord>
      <group>L1_Format</group>
      <groupName>格式问题</groupName>
      <ability>L2_HalfPunc_CN</ability>
      <abilityName>全半角问题</abilityName>
      <candidateList>
        <item>（</item>
      </candidateList>
      <explain>文本全半角错误。</explain>
      <paraID>6AB56D47</paraID>
      <start>42</start>
      <end>43</end>
      <status>unmodified</status>
      <modifiedWord/>
      <trackRevisions>false</trackRevisions>
    </reviewItem>
    <reviewItem>
      <errorID>d162da21-3679-4580-b164-13d088cb3768</errorID>
      <errorWord>),</errorWord>
      <group>L1_Format</group>
      <groupName>格式问题</groupName>
      <ability>L2_HalfPunc_CN</ability>
      <abilityName>全半角问题</abilityName>
      <candidateList>
        <item>），</item>
      </candidateList>
      <explain>文本全半角错误。</explain>
      <paraID>6AB56D47</paraID>
      <start>58</start>
      <end>60</end>
      <status>unmodified</status>
      <modifiedWord/>
      <trackRevisions>false</trackRevisions>
    </reviewItem>
    <reviewItem>
      <errorID>345a0fdc-c56a-45b4-9507-9aadc4a3aed8</errorID>
      <errorWord>(</errorWord>
      <group>L1_Format</group>
      <groupName>格式问题</groupName>
      <ability>L2_HalfPunc_CN</ability>
      <abilityName>全半角问题</abilityName>
      <candidateList>
        <item>（</item>
      </candidateList>
      <explain>文本全半角错误。</explain>
      <paraID>595FFC7C</paraID>
      <start>29</start>
      <end>30</end>
      <status>unmodified</status>
      <modifiedWord/>
      <trackRevisions>false</trackRevisions>
    </reviewItem>
    <reviewItem>
      <errorID>1459b635-e20a-4aa6-bcbc-a492c14b402d</errorID>
      <errorWord>)</errorWord>
      <group>L1_Format</group>
      <groupName>格式问题</groupName>
      <ability>L2_HalfPunc_CN</ability>
      <abilityName>全半角问题</abilityName>
      <candidateList>
        <item>）</item>
      </candidateList>
      <explain>文本全半角错误。</explain>
      <paraID>595FFC7C</paraID>
      <start>33</start>
      <end>34</end>
      <status>unmodified</status>
      <modifiedWord/>
      <trackRevisions>false</trackRevisions>
    </reviewItem>
  </reviewItems>
  <config/>
</contractReview>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bb593abe-4dc5-446a-aa94-a9e795337d2f}">
  <ds:schemaRefs/>
</ds:datastoreItem>
</file>

<file path=docProps/app.xml><?xml version="1.0" encoding="utf-8"?>
<Properties xmlns="http://schemas.openxmlformats.org/officeDocument/2006/extended-properties" xmlns:vt="http://schemas.openxmlformats.org/officeDocument/2006/docPropsVTypes">
  <Pages>40</Pages>
  <Words>10306</Words>
  <Characters>10975</Characters>
  <TotalTime>0</TotalTime>
  <ScaleCrop>false</ScaleCrop>
  <LinksUpToDate>false</LinksUpToDate>
  <CharactersWithSpaces>11304</CharactersWithSpaces>
  <Application>WPS Office_12.1.0.26895_F1E327BC-269C-435d-A152-05C5408002CA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2026-07-18T13:52:00Z</dcterms:created>
  <dc:creator>石平</dc:creator>
  <cp:lastModifiedBy>小星星</cp:lastModifiedBy>
  <dcterms:modified xsi:type="dcterms:W3CDTF">2026-07-18T05:52:43Z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O">
    <vt:lpwstr>wqlLaW5nc29mdCBQREYgdG8gV1BTIDExMEI</vt:lpwstr>
  </property>
  <property fmtid="{D5CDD505-2E9C-101B-9397-08002B2CF9AE}" pid="3" name="Created">
    <vt:filetime>2026-07-18T13:52:09Z</vt:filetime>
  </property>
  <property fmtid="{D5CDD505-2E9C-101B-9397-08002B2CF9AE}" pid="4" name="UsrData">
    <vt:lpwstr>6a5b1482b3e10b0020e3a28dwl</vt:lpwstr>
  </property>
  <property fmtid="{D5CDD505-2E9C-101B-9397-08002B2CF9AE}" pid="5" name="KSOTemplateDocerSaveRecord">
    <vt:lpwstr>eyJoZGlkIjoiNzc1ZTc5N2EyZTI1NDIyNWU5YmY0YzQ4NTIyODIzMmUiLCJ1c2VySWQiOiIxMjA2NTE1MjgxIn0=</vt:lpwstr>
  </property>
  <property fmtid="{D5CDD505-2E9C-101B-9397-08002B2CF9AE}" pid="6" name="KSOProductBuildVer">
    <vt:lpwstr>2052-12.1.0.26895</vt:lpwstr>
  </property>
  <property fmtid="{D5CDD505-2E9C-101B-9397-08002B2CF9AE}" pid="7" name="ICV">
    <vt:lpwstr>B21021293AB24FD48EC31709AA6EDA4E_12</vt:lpwstr>
  </property>
</Properties>
</file>